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AE9ACBB" w14:textId="33632629" w:rsidR="003048B4" w:rsidRPr="00030AFD" w:rsidRDefault="003048B4" w:rsidP="003048B4">
      <w:pPr>
        <w:jc w:val="center"/>
        <w:rPr>
          <w:b/>
          <w:i/>
          <w:iCs/>
          <w:color w:val="FF0000"/>
          <w:sz w:val="40"/>
          <w:szCs w:val="40"/>
        </w:rPr>
      </w:pPr>
      <w:bookmarkStart w:id="0" w:name="_GoBack"/>
      <w:bookmarkEnd w:id="0"/>
      <w:r w:rsidRPr="00030AFD">
        <w:rPr>
          <w:b/>
          <w:i/>
          <w:iCs/>
          <w:color w:val="FF0000"/>
          <w:sz w:val="40"/>
          <w:szCs w:val="40"/>
        </w:rPr>
        <w:t>Anytown United Reformed Church</w:t>
      </w:r>
    </w:p>
    <w:p w14:paraId="10BA4D53" w14:textId="1B6F1182" w:rsidR="003048B4" w:rsidRPr="0070027F" w:rsidRDefault="00986FC6" w:rsidP="00986FC6">
      <w:pPr>
        <w:jc w:val="center"/>
        <w:rPr>
          <w:b/>
          <w:sz w:val="40"/>
          <w:szCs w:val="40"/>
        </w:rPr>
      </w:pPr>
      <w:r w:rsidRPr="0070027F">
        <w:rPr>
          <w:b/>
          <w:sz w:val="40"/>
          <w:szCs w:val="40"/>
        </w:rPr>
        <w:t>Safe feeding environments for babies</w:t>
      </w:r>
    </w:p>
    <w:p w14:paraId="563522FF" w14:textId="77777777" w:rsidR="00FB11B2" w:rsidRDefault="00FB11B2" w:rsidP="003048B4">
      <w:pPr>
        <w:rPr>
          <w:b/>
          <w:sz w:val="28"/>
          <w:szCs w:val="28"/>
        </w:rPr>
      </w:pPr>
    </w:p>
    <w:p w14:paraId="5A2B0CFD" w14:textId="02D64E2E" w:rsidR="003048B4" w:rsidRDefault="007B53E6" w:rsidP="003048B4">
      <w:r>
        <w:rPr>
          <w:b/>
          <w:sz w:val="28"/>
          <w:szCs w:val="28"/>
        </w:rPr>
        <w:t xml:space="preserve"> </w:t>
      </w:r>
    </w:p>
    <w:p w14:paraId="3DD2548F" w14:textId="0690EAFA" w:rsidR="002464EB" w:rsidRPr="0070027F" w:rsidRDefault="003048B4" w:rsidP="002464EB">
      <w:pPr>
        <w:rPr>
          <w:sz w:val="32"/>
          <w:szCs w:val="32"/>
        </w:rPr>
      </w:pPr>
      <w:r w:rsidRPr="00030AFD">
        <w:rPr>
          <w:i/>
          <w:iCs/>
          <w:color w:val="FF0000"/>
          <w:sz w:val="32"/>
          <w:szCs w:val="32"/>
        </w:rPr>
        <w:t>Anytown United Reformed Church</w:t>
      </w:r>
      <w:r w:rsidRPr="00030AFD">
        <w:rPr>
          <w:color w:val="FF0000"/>
          <w:sz w:val="32"/>
          <w:szCs w:val="32"/>
        </w:rPr>
        <w:t xml:space="preserve"> </w:t>
      </w:r>
      <w:r w:rsidRPr="0070027F">
        <w:rPr>
          <w:sz w:val="32"/>
          <w:szCs w:val="32"/>
        </w:rPr>
        <w:t xml:space="preserve">(‘the church’) </w:t>
      </w:r>
      <w:r w:rsidR="002464EB" w:rsidRPr="0070027F">
        <w:rPr>
          <w:sz w:val="32"/>
          <w:szCs w:val="32"/>
        </w:rPr>
        <w:t xml:space="preserve">wants this to </w:t>
      </w:r>
      <w:r w:rsidR="00983DFC" w:rsidRPr="0070027F">
        <w:rPr>
          <w:color w:val="000000" w:themeColor="text1"/>
          <w:sz w:val="32"/>
          <w:szCs w:val="32"/>
        </w:rPr>
        <w:t>be</w:t>
      </w:r>
      <w:r w:rsidR="00983DFC" w:rsidRPr="0070027F">
        <w:rPr>
          <w:b/>
          <w:bCs/>
          <w:color w:val="FF0000"/>
          <w:sz w:val="32"/>
          <w:szCs w:val="32"/>
        </w:rPr>
        <w:t xml:space="preserve"> </w:t>
      </w:r>
      <w:r w:rsidR="002464EB" w:rsidRPr="0070027F">
        <w:rPr>
          <w:sz w:val="32"/>
          <w:szCs w:val="32"/>
        </w:rPr>
        <w:t>a safe place for infants to be fed by their carers/parents.</w:t>
      </w:r>
    </w:p>
    <w:p w14:paraId="1095D195" w14:textId="5BF9612B" w:rsidR="002464EB" w:rsidRPr="0070027F" w:rsidRDefault="00DB1D73" w:rsidP="003048B4">
      <w:pPr>
        <w:rPr>
          <w:sz w:val="32"/>
          <w:szCs w:val="32"/>
        </w:rPr>
      </w:pPr>
      <w:r w:rsidRPr="0070027F">
        <w:rPr>
          <w:sz w:val="32"/>
          <w:szCs w:val="32"/>
        </w:rPr>
        <w:t>We w</w:t>
      </w:r>
      <w:r w:rsidR="001F6A5F">
        <w:rPr>
          <w:sz w:val="32"/>
          <w:szCs w:val="32"/>
        </w:rPr>
        <w:t>ill</w:t>
      </w:r>
      <w:r w:rsidRPr="0070027F">
        <w:rPr>
          <w:sz w:val="32"/>
          <w:szCs w:val="32"/>
        </w:rPr>
        <w:t xml:space="preserve"> give all parents and carers active and practical support for their needs in feeding their infant here whether by breast or bottle.</w:t>
      </w:r>
    </w:p>
    <w:p w14:paraId="103CF782" w14:textId="4F7F16B1" w:rsidR="00AB4595" w:rsidRDefault="00AB4595" w:rsidP="003048B4">
      <w:pPr>
        <w:rPr>
          <w:sz w:val="24"/>
          <w:szCs w:val="24"/>
        </w:rPr>
      </w:pPr>
    </w:p>
    <w:p w14:paraId="7056AC5A" w14:textId="690FD070" w:rsidR="00FF42E3" w:rsidRPr="00CE4924" w:rsidRDefault="003048B4" w:rsidP="003048B4">
      <w:pPr>
        <w:rPr>
          <w:b/>
          <w:sz w:val="28"/>
          <w:szCs w:val="28"/>
        </w:rPr>
      </w:pPr>
      <w:r w:rsidRPr="00CE4924">
        <w:rPr>
          <w:b/>
          <w:sz w:val="28"/>
          <w:szCs w:val="28"/>
        </w:rPr>
        <w:t>Guidelines</w:t>
      </w:r>
    </w:p>
    <w:p w14:paraId="5E524D31" w14:textId="2ED0BB8C" w:rsidR="002464EB" w:rsidRDefault="002464EB" w:rsidP="002464EB">
      <w:pPr>
        <w:pStyle w:val="ListParagraph"/>
        <w:numPr>
          <w:ilvl w:val="0"/>
          <w:numId w:val="2"/>
        </w:numPr>
        <w:spacing w:before="120" w:after="120"/>
        <w:contextualSpacing w:val="0"/>
      </w:pPr>
      <w:r w:rsidRPr="00AB4595">
        <w:t xml:space="preserve">The Equality Act 2010 says that it is discrimination to treat a woman </w:t>
      </w:r>
      <w:r w:rsidRPr="005D6856">
        <w:t>unfavourably</w:t>
      </w:r>
      <w:r w:rsidRPr="00AB4595">
        <w:t xml:space="preserve"> because she is breastfeeding. It applies to anyone providing services, benefits, facilities and premises to the public, public bodies, further and higher education bodies and association</w:t>
      </w:r>
      <w:r w:rsidR="0070027F">
        <w:t>s</w:t>
      </w:r>
      <w:r w:rsidRPr="00AB4595">
        <w:t>.</w:t>
      </w:r>
    </w:p>
    <w:p w14:paraId="55D5A013" w14:textId="67641E8B" w:rsidR="003048B4" w:rsidRDefault="001F6A5F" w:rsidP="00FB11B2">
      <w:pPr>
        <w:pStyle w:val="ListParagraph"/>
        <w:numPr>
          <w:ilvl w:val="0"/>
          <w:numId w:val="2"/>
        </w:numPr>
        <w:spacing w:before="120" w:after="120"/>
        <w:contextualSpacing w:val="0"/>
      </w:pPr>
      <w:r>
        <w:t xml:space="preserve">We will </w:t>
      </w:r>
      <w:r w:rsidR="003048B4">
        <w:t>acknowledge and support the rights of women to breastfeed their children in all public areas of th</w:t>
      </w:r>
      <w:r w:rsidR="00CE4924">
        <w:t>ese</w:t>
      </w:r>
      <w:r w:rsidR="003048B4">
        <w:t xml:space="preserve"> premises.  If a mother is happy to feed in a public area, then she should be made to feel comfortable to continue.  A</w:t>
      </w:r>
      <w:r w:rsidR="00AB4595">
        <w:t>n appropriately placed</w:t>
      </w:r>
      <w:r w:rsidR="003048B4">
        <w:t xml:space="preserve"> chair can be offered for her comfort and convenience.</w:t>
      </w:r>
    </w:p>
    <w:p w14:paraId="7F6AEA7D" w14:textId="362F2EE3" w:rsidR="003048B4" w:rsidRDefault="003048B4" w:rsidP="00FB11B2">
      <w:pPr>
        <w:pStyle w:val="ListParagraph"/>
        <w:numPr>
          <w:ilvl w:val="0"/>
          <w:numId w:val="2"/>
        </w:numPr>
        <w:spacing w:before="120" w:after="120"/>
        <w:contextualSpacing w:val="0"/>
      </w:pPr>
      <w:r>
        <w:t xml:space="preserve">If a mother wishes to feed her baby in private, </w:t>
      </w:r>
      <w:r w:rsidR="001F6A5F">
        <w:t xml:space="preserve">we will </w:t>
      </w:r>
      <w:r>
        <w:t>advise</w:t>
      </w:r>
      <w:r w:rsidR="001F6A5F">
        <w:t xml:space="preserve"> her</w:t>
      </w:r>
      <w:r>
        <w:t xml:space="preserve"> of the facilities available</w:t>
      </w:r>
      <w:r w:rsidR="00CE4924">
        <w:t xml:space="preserve"> – </w:t>
      </w:r>
      <w:r w:rsidR="00CE4924" w:rsidRPr="00030AFD">
        <w:rPr>
          <w:i/>
          <w:iCs/>
          <w:color w:val="FF0000"/>
        </w:rPr>
        <w:t>[quiet room, vestry, church office as applicable]</w:t>
      </w:r>
      <w:r w:rsidRPr="00030AFD">
        <w:rPr>
          <w:i/>
          <w:iCs/>
        </w:rPr>
        <w:t>.</w:t>
      </w:r>
      <w:r w:rsidRPr="00030AFD">
        <w:t xml:space="preserve">  </w:t>
      </w:r>
      <w:r w:rsidR="00CE4924">
        <w:t>If</w:t>
      </w:r>
      <w:r>
        <w:t xml:space="preserve"> a mother chooses not to </w:t>
      </w:r>
      <w:r w:rsidR="00AB4595">
        <w:t>use</w:t>
      </w:r>
      <w:r>
        <w:t xml:space="preserve"> the </w:t>
      </w:r>
      <w:r w:rsidR="00AC2DA6">
        <w:t xml:space="preserve">private </w:t>
      </w:r>
      <w:r>
        <w:t>facilities offered to her, her right to do so must be respected</w:t>
      </w:r>
      <w:r w:rsidR="00AC2DA6">
        <w:t>.</w:t>
      </w:r>
    </w:p>
    <w:p w14:paraId="43B2CBB3" w14:textId="444CB59F" w:rsidR="003048B4" w:rsidRDefault="0070027F" w:rsidP="00FB11B2">
      <w:pPr>
        <w:pStyle w:val="ListParagraph"/>
        <w:numPr>
          <w:ilvl w:val="0"/>
          <w:numId w:val="2"/>
        </w:numPr>
        <w:spacing w:before="120" w:after="120"/>
        <w:contextualSpacing w:val="0"/>
      </w:pPr>
      <w:r>
        <w:t>T</w:t>
      </w:r>
      <w:r w:rsidR="003048B4">
        <w:t>oilets are not acceptable as a private space to breastfeed and should not be offered as they do not offer a hygienic environment.</w:t>
      </w:r>
    </w:p>
    <w:p w14:paraId="57551265" w14:textId="27678F3B" w:rsidR="00787177" w:rsidRDefault="00787177" w:rsidP="00787177">
      <w:pPr>
        <w:pStyle w:val="ListParagraph"/>
        <w:numPr>
          <w:ilvl w:val="0"/>
          <w:numId w:val="2"/>
        </w:numPr>
        <w:spacing w:before="120" w:after="120"/>
        <w:contextualSpacing w:val="0"/>
      </w:pPr>
      <w:r>
        <w:t xml:space="preserve">If a mother wishes to express milk to feed her baby, </w:t>
      </w:r>
      <w:r w:rsidR="001F6A5F">
        <w:t xml:space="preserve">we will advise her </w:t>
      </w:r>
      <w:r>
        <w:t xml:space="preserve">of the facilities available </w:t>
      </w:r>
      <w:r w:rsidRPr="00030AFD">
        <w:rPr>
          <w:i/>
          <w:iCs/>
          <w:color w:val="FF0000"/>
        </w:rPr>
        <w:t>– [quiet room, vestry, church office as applicable].</w:t>
      </w:r>
      <w:r w:rsidRPr="00030AFD">
        <w:rPr>
          <w:color w:val="FF0000"/>
        </w:rPr>
        <w:t xml:space="preserve"> </w:t>
      </w:r>
      <w:r w:rsidRPr="00030AFD">
        <w:t xml:space="preserve"> </w:t>
      </w:r>
      <w:r>
        <w:t xml:space="preserve">If a mother chooses not to use the private facilities offered to her, her right to do so must be respected.  </w:t>
      </w:r>
      <w:r w:rsidR="0070027F">
        <w:t>T</w:t>
      </w:r>
      <w:r>
        <w:t>oilets are not acceptable as a private space to express and should not be offered as they do not offer a hygienic environment.</w:t>
      </w:r>
    </w:p>
    <w:p w14:paraId="42F4C101" w14:textId="71A5FA6C" w:rsidR="00657C40" w:rsidRDefault="00657C40" w:rsidP="00787177">
      <w:pPr>
        <w:pStyle w:val="ListParagraph"/>
        <w:numPr>
          <w:ilvl w:val="0"/>
          <w:numId w:val="2"/>
        </w:numPr>
        <w:spacing w:before="120" w:after="120"/>
        <w:contextualSpacing w:val="0"/>
      </w:pPr>
      <w:r>
        <w:t xml:space="preserve">If there are older siblings with the </w:t>
      </w:r>
      <w:r w:rsidR="009A6C1A">
        <w:t>parent or carer</w:t>
      </w:r>
      <w:r>
        <w:t>, and there is no creche provision</w:t>
      </w:r>
      <w:r w:rsidR="00986FC6">
        <w:t>,</w:t>
      </w:r>
      <w:r>
        <w:t xml:space="preserve"> then </w:t>
      </w:r>
      <w:r w:rsidR="001F6A5F">
        <w:t xml:space="preserve">we will try to provide </w:t>
      </w:r>
      <w:r>
        <w:t xml:space="preserve">an appropriate space alongside the </w:t>
      </w:r>
      <w:r w:rsidR="009A6C1A">
        <w:t>feeding parent/carer</w:t>
      </w:r>
      <w:r>
        <w:t xml:space="preserve"> with age appropriate </w:t>
      </w:r>
      <w:r w:rsidR="0070027F">
        <w:t>material</w:t>
      </w:r>
      <w:r>
        <w:t>s for th</w:t>
      </w:r>
      <w:r w:rsidR="0070027F">
        <w:t xml:space="preserve">ose </w:t>
      </w:r>
      <w:r>
        <w:t>child</w:t>
      </w:r>
      <w:r w:rsidR="0070027F">
        <w:t>ren</w:t>
      </w:r>
      <w:r>
        <w:t xml:space="preserve"> to play with safely.</w:t>
      </w:r>
    </w:p>
    <w:p w14:paraId="04B91321" w14:textId="5F091613" w:rsidR="00787177" w:rsidRDefault="001F6A5F" w:rsidP="00FB11B2">
      <w:pPr>
        <w:pStyle w:val="ListParagraph"/>
        <w:numPr>
          <w:ilvl w:val="0"/>
          <w:numId w:val="2"/>
        </w:numPr>
        <w:spacing w:before="120" w:after="120"/>
        <w:contextualSpacing w:val="0"/>
      </w:pPr>
      <w:r>
        <w:t xml:space="preserve">We </w:t>
      </w:r>
      <w:r w:rsidR="00986FC6">
        <w:t xml:space="preserve">will </w:t>
      </w:r>
      <w:r w:rsidR="007B53E6">
        <w:t>provide information to everyone about the options for feeding infants</w:t>
      </w:r>
      <w:r w:rsidR="005E16E4">
        <w:t>, g</w:t>
      </w:r>
      <w:r w:rsidR="007B53E6">
        <w:t xml:space="preserve">iving support to those who cannot </w:t>
      </w:r>
      <w:r w:rsidR="005E16E4">
        <w:t>breast</w:t>
      </w:r>
      <w:r w:rsidR="007B53E6">
        <w:t xml:space="preserve">feed their own children and are grieving </w:t>
      </w:r>
      <w:r w:rsidR="00657C40">
        <w:t>about this.</w:t>
      </w:r>
    </w:p>
    <w:p w14:paraId="689CEC02" w14:textId="4294384A" w:rsidR="00787177" w:rsidRDefault="001F6A5F" w:rsidP="00FB11B2">
      <w:pPr>
        <w:pStyle w:val="ListParagraph"/>
        <w:numPr>
          <w:ilvl w:val="0"/>
          <w:numId w:val="2"/>
        </w:numPr>
        <w:spacing w:before="120" w:after="120"/>
        <w:contextualSpacing w:val="0"/>
      </w:pPr>
      <w:r>
        <w:t xml:space="preserve">We will </w:t>
      </w:r>
      <w:r w:rsidR="00787177">
        <w:t>signa</w:t>
      </w:r>
      <w:r>
        <w:t>l our</w:t>
      </w:r>
      <w:r w:rsidR="00787177" w:rsidRPr="00DB1D73">
        <w:rPr>
          <w:color w:val="000000" w:themeColor="text1"/>
        </w:rPr>
        <w:t xml:space="preserve"> </w:t>
      </w:r>
      <w:r w:rsidR="00787177">
        <w:t>support for breastfeeding with appropriate public signs</w:t>
      </w:r>
      <w:r w:rsidR="00665CFC">
        <w:t xml:space="preserve"> </w:t>
      </w:r>
      <w:r w:rsidR="00665CFC" w:rsidRPr="00A51CE0">
        <w:rPr>
          <w:i/>
          <w:iCs/>
          <w:color w:val="FF0000"/>
        </w:rPr>
        <w:t xml:space="preserve">(these are </w:t>
      </w:r>
      <w:r w:rsidR="008A6B83" w:rsidRPr="00A51CE0">
        <w:rPr>
          <w:i/>
          <w:iCs/>
          <w:color w:val="FF0000"/>
        </w:rPr>
        <w:t>available from URC website)</w:t>
      </w:r>
      <w:r w:rsidR="005E16E4">
        <w:t>.</w:t>
      </w:r>
    </w:p>
    <w:p w14:paraId="2E1F0185" w14:textId="58D0FE1B" w:rsidR="005E16E4" w:rsidRDefault="001F6A5F">
      <w:pPr>
        <w:pStyle w:val="ListParagraph"/>
        <w:numPr>
          <w:ilvl w:val="0"/>
          <w:numId w:val="2"/>
        </w:numPr>
        <w:spacing w:before="120" w:after="120"/>
        <w:contextualSpacing w:val="0"/>
      </w:pPr>
      <w:r>
        <w:t xml:space="preserve">We will </w:t>
      </w:r>
      <w:r w:rsidR="005E16E4">
        <w:t xml:space="preserve">support local, national and international campaigns that </w:t>
      </w:r>
      <w:r w:rsidR="00983DFC" w:rsidRPr="00DB1D73">
        <w:rPr>
          <w:color w:val="000000" w:themeColor="text1"/>
        </w:rPr>
        <w:t xml:space="preserve">promote </w:t>
      </w:r>
      <w:r w:rsidR="005E16E4">
        <w:t>safe feeding environments for infant and breastfeeding.</w:t>
      </w:r>
    </w:p>
    <w:p w14:paraId="6FFE77D8" w14:textId="23D7DC43" w:rsidR="00A158DC" w:rsidRDefault="001F6A5F" w:rsidP="00FB11B2">
      <w:pPr>
        <w:pStyle w:val="ListParagraph"/>
        <w:numPr>
          <w:ilvl w:val="0"/>
          <w:numId w:val="2"/>
        </w:numPr>
        <w:spacing w:before="120" w:after="120"/>
        <w:contextualSpacing w:val="0"/>
      </w:pPr>
      <w:r>
        <w:t xml:space="preserve">We will </w:t>
      </w:r>
      <w:r w:rsidR="00A158DC">
        <w:t xml:space="preserve">support the </w:t>
      </w:r>
      <w:r w:rsidR="00030AFD">
        <w:t>International Baby Food Action Network (IBFAN) campaigns</w:t>
      </w:r>
      <w:r w:rsidR="005E16E4">
        <w:t>.</w:t>
      </w:r>
      <w:r w:rsidR="00A158DC">
        <w:t xml:space="preserve"> </w:t>
      </w:r>
      <w:r w:rsidR="00E42736">
        <w:t xml:space="preserve"> </w:t>
      </w:r>
      <w:r w:rsidR="005E16E4">
        <w:t>W</w:t>
      </w:r>
      <w:r w:rsidR="00E42736">
        <w:t xml:space="preserve">hilst acknowledging that not every mother can </w:t>
      </w:r>
      <w:r w:rsidR="005E16E4">
        <w:t>b</w:t>
      </w:r>
      <w:r w:rsidR="00E42736">
        <w:t>reastfeed, the targeting of the world’s poorest nations by large multinational companies is not acceptable.</w:t>
      </w:r>
    </w:p>
    <w:p w14:paraId="7803F975" w14:textId="6978BA9F" w:rsidR="001F6A5F" w:rsidRDefault="001F6A5F">
      <w:pPr>
        <w:widowControl/>
        <w:overflowPunct/>
        <w:autoSpaceDE/>
        <w:autoSpaceDN/>
        <w:adjustRightInd/>
        <w:spacing w:after="160" w:line="259" w:lineRule="auto"/>
        <w:textAlignment w:val="auto"/>
      </w:pPr>
      <w:r>
        <w:br w:type="page"/>
      </w:r>
    </w:p>
    <w:p w14:paraId="579C43CC" w14:textId="77777777" w:rsidR="003048B4" w:rsidRDefault="003048B4" w:rsidP="00FB11B2">
      <w:pPr>
        <w:spacing w:before="120" w:after="120"/>
      </w:pPr>
    </w:p>
    <w:p w14:paraId="4B85E7AD" w14:textId="667496EE" w:rsidR="003048B4" w:rsidRPr="00AC2DA6" w:rsidRDefault="003048B4" w:rsidP="003048B4">
      <w:pPr>
        <w:rPr>
          <w:b/>
          <w:sz w:val="28"/>
          <w:szCs w:val="28"/>
        </w:rPr>
      </w:pPr>
      <w:r w:rsidRPr="00AC2DA6">
        <w:rPr>
          <w:b/>
          <w:sz w:val="28"/>
          <w:szCs w:val="28"/>
        </w:rPr>
        <w:t>Handling Objections</w:t>
      </w:r>
    </w:p>
    <w:p w14:paraId="6B15C085" w14:textId="77777777" w:rsidR="003048B4" w:rsidRDefault="003048B4" w:rsidP="003048B4"/>
    <w:p w14:paraId="6591A774" w14:textId="77777777" w:rsidR="001F6A5F" w:rsidRDefault="001F6A5F" w:rsidP="001F6A5F">
      <w:pPr>
        <w:pStyle w:val="ListParagraph"/>
        <w:numPr>
          <w:ilvl w:val="0"/>
          <w:numId w:val="5"/>
        </w:numPr>
        <w:spacing w:before="120" w:after="120"/>
        <w:contextualSpacing w:val="0"/>
      </w:pPr>
      <w:r>
        <w:t>It is the policy of this church to try and meet the needs of all its members and visitors and make their attendance as positive and safe as possible.</w:t>
      </w:r>
    </w:p>
    <w:p w14:paraId="3C87A501" w14:textId="4101DD27" w:rsidR="003048B4" w:rsidRDefault="003048B4" w:rsidP="00FB11B2">
      <w:pPr>
        <w:pStyle w:val="ListParagraph"/>
        <w:numPr>
          <w:ilvl w:val="0"/>
          <w:numId w:val="5"/>
        </w:numPr>
        <w:spacing w:before="120" w:after="120"/>
        <w:contextualSpacing w:val="0"/>
      </w:pPr>
      <w:r>
        <w:t xml:space="preserve">If a </w:t>
      </w:r>
      <w:r w:rsidR="00AB4595">
        <w:t xml:space="preserve">visitor or </w:t>
      </w:r>
      <w:r>
        <w:t xml:space="preserve">member of the church objects to a mother breastfeeding, then </w:t>
      </w:r>
      <w:r w:rsidR="007B53E6">
        <w:t>a conversation about the church</w:t>
      </w:r>
      <w:r w:rsidR="005E16E4">
        <w:t>’</w:t>
      </w:r>
      <w:r w:rsidR="007B53E6">
        <w:t xml:space="preserve">s policy </w:t>
      </w:r>
      <w:r w:rsidR="001F6A5F">
        <w:t>will be</w:t>
      </w:r>
      <w:r w:rsidR="007B53E6">
        <w:t xml:space="preserve"> held and an alternative place</w:t>
      </w:r>
      <w:r w:rsidR="0091302C">
        <w:t xml:space="preserve"> for the</w:t>
      </w:r>
      <w:r w:rsidR="00030AFD">
        <w:t xml:space="preserve"> person with objections</w:t>
      </w:r>
      <w:r w:rsidR="007B53E6">
        <w:t xml:space="preserve"> to sit </w:t>
      </w:r>
      <w:r w:rsidR="001F6A5F">
        <w:t>will be</w:t>
      </w:r>
      <w:r w:rsidR="007B53E6">
        <w:t xml:space="preserve"> offered.</w:t>
      </w:r>
    </w:p>
    <w:p w14:paraId="75EEC272" w14:textId="570F0962" w:rsidR="0055046C" w:rsidRDefault="00F36A11" w:rsidP="00FB11B2">
      <w:pPr>
        <w:pStyle w:val="ListParagraph"/>
        <w:numPr>
          <w:ilvl w:val="0"/>
          <w:numId w:val="5"/>
        </w:numPr>
        <w:spacing w:before="120" w:after="120"/>
        <w:contextualSpacing w:val="0"/>
      </w:pPr>
      <w:r>
        <w:t xml:space="preserve">The policy was discussed by elders and church members </w:t>
      </w:r>
      <w:r w:rsidR="005D4B38">
        <w:t>prior to its adoption</w:t>
      </w:r>
      <w:r w:rsidR="005D6856">
        <w:t xml:space="preserve"> and will be reviewed annually</w:t>
      </w:r>
      <w:r w:rsidR="001F6A5F">
        <w:t xml:space="preserve">. </w:t>
      </w:r>
      <w:r w:rsidR="005D4B38">
        <w:t xml:space="preserve"> Anyone wishing to comment on this policy should contact the Church Secretary </w:t>
      </w:r>
      <w:r w:rsidR="005D4B38" w:rsidRPr="00030AFD">
        <w:rPr>
          <w:i/>
          <w:iCs/>
          <w:color w:val="FF0000"/>
        </w:rPr>
        <w:t>[add contact details]</w:t>
      </w:r>
      <w:r w:rsidR="005D4B38">
        <w:t>.</w:t>
      </w:r>
    </w:p>
    <w:p w14:paraId="1477AF7F" w14:textId="77777777" w:rsidR="005E16E4" w:rsidRDefault="005E16E4" w:rsidP="00DB1D73">
      <w:pPr>
        <w:pStyle w:val="ListParagraph"/>
        <w:spacing w:before="120" w:after="120"/>
        <w:ind w:left="1080"/>
        <w:contextualSpacing w:val="0"/>
      </w:pPr>
    </w:p>
    <w:p w14:paraId="63A6746A" w14:textId="0260418D" w:rsidR="0055046C" w:rsidRPr="00665CFC" w:rsidRDefault="00657C40" w:rsidP="00FB11B2">
      <w:pPr>
        <w:spacing w:before="120" w:after="120"/>
        <w:ind w:left="360"/>
        <w:rPr>
          <w:b/>
          <w:bCs/>
        </w:rPr>
      </w:pPr>
      <w:r w:rsidRPr="00DE47A9">
        <w:rPr>
          <w:b/>
          <w:bCs/>
        </w:rPr>
        <w:t>Equi</w:t>
      </w:r>
      <w:r w:rsidRPr="00665CFC">
        <w:rPr>
          <w:b/>
          <w:bCs/>
        </w:rPr>
        <w:t xml:space="preserve">pment which may be </w:t>
      </w:r>
      <w:r w:rsidR="005E16E4">
        <w:rPr>
          <w:b/>
          <w:bCs/>
        </w:rPr>
        <w:t>helpful:</w:t>
      </w:r>
    </w:p>
    <w:p w14:paraId="2524035F" w14:textId="1E057D39" w:rsidR="00657C40" w:rsidRPr="008A6B83" w:rsidRDefault="00657C40" w:rsidP="00FB11B2">
      <w:pPr>
        <w:spacing w:before="120" w:after="120"/>
        <w:ind w:left="360"/>
      </w:pPr>
      <w:r w:rsidRPr="008A6B83">
        <w:t xml:space="preserve">A comfortable chair </w:t>
      </w:r>
      <w:r w:rsidR="0091302C">
        <w:t>without arms</w:t>
      </w:r>
      <w:r w:rsidR="008A6B83">
        <w:t xml:space="preserve"> which is </w:t>
      </w:r>
      <w:r w:rsidRPr="008A6B83">
        <w:t xml:space="preserve">suitable </w:t>
      </w:r>
      <w:r w:rsidR="0070027F">
        <w:t xml:space="preserve">to use for </w:t>
      </w:r>
      <w:r w:rsidRPr="008A6B83">
        <w:t>feeding a child (nursing type chair</w:t>
      </w:r>
      <w:r w:rsidR="005E16E4">
        <w:t>)</w:t>
      </w:r>
      <w:r w:rsidRPr="008A6B83">
        <w:t>.</w:t>
      </w:r>
    </w:p>
    <w:p w14:paraId="3A79C31B" w14:textId="5AF62EC9" w:rsidR="00657C40" w:rsidRPr="008A6B83" w:rsidRDefault="00657C40" w:rsidP="00FB11B2">
      <w:pPr>
        <w:spacing w:before="120" w:after="120"/>
        <w:ind w:left="360"/>
      </w:pPr>
      <w:r w:rsidRPr="008A6B83">
        <w:t>A quiet space using a small pl</w:t>
      </w:r>
      <w:r w:rsidRPr="00DE47A9">
        <w:t>a</w:t>
      </w:r>
      <w:r w:rsidRPr="008A6B83">
        <w:t xml:space="preserve">y tent, a wigwam or a simple rug for older siblings, with a box of books, and some age </w:t>
      </w:r>
      <w:r w:rsidRPr="00DE47A9">
        <w:t>appropriate</w:t>
      </w:r>
      <w:r w:rsidRPr="008A6B83">
        <w:t xml:space="preserve"> quiet toys.</w:t>
      </w:r>
    </w:p>
    <w:p w14:paraId="2CD4A04F" w14:textId="2AC3CCC5" w:rsidR="0091302C" w:rsidRDefault="008A6B83" w:rsidP="00DB1D73">
      <w:pPr>
        <w:spacing w:before="120" w:after="120"/>
        <w:ind w:firstLine="360"/>
      </w:pPr>
      <w:r>
        <w:t>Facility</w:t>
      </w:r>
      <w:r w:rsidR="0091302C">
        <w:t xml:space="preserve"> to warm a bottle</w:t>
      </w:r>
      <w:r w:rsidR="005E16E4">
        <w:t>.</w:t>
      </w:r>
    </w:p>
    <w:p w14:paraId="67A62636" w14:textId="5116ACF0" w:rsidR="00657C40" w:rsidRPr="008A6B83" w:rsidRDefault="008A6B83" w:rsidP="00FB11B2">
      <w:pPr>
        <w:spacing w:before="120" w:after="120"/>
        <w:ind w:left="360"/>
      </w:pPr>
      <w:r>
        <w:t>F</w:t>
      </w:r>
      <w:r w:rsidR="0091302C">
        <w:t>acility to keep milk cold.</w:t>
      </w:r>
    </w:p>
    <w:p w14:paraId="1BC1D4AF" w14:textId="77777777" w:rsidR="00657C40" w:rsidRPr="008A6B83" w:rsidRDefault="00657C40" w:rsidP="00FB11B2">
      <w:pPr>
        <w:spacing w:before="120" w:after="120"/>
        <w:ind w:left="360"/>
        <w:rPr>
          <w:b/>
          <w:bCs/>
        </w:rPr>
      </w:pPr>
    </w:p>
    <w:p w14:paraId="03CD0105" w14:textId="77777777" w:rsidR="003048B4" w:rsidRDefault="003048B4" w:rsidP="003048B4"/>
    <w:p w14:paraId="6AACCF9E" w14:textId="715FA922" w:rsidR="003048B4" w:rsidRDefault="00F36A11" w:rsidP="003048B4">
      <w:pPr>
        <w:rPr>
          <w:b/>
          <w:i/>
          <w:iCs/>
          <w:color w:val="FF0000"/>
        </w:rPr>
      </w:pPr>
      <w:r w:rsidRPr="00F36A11">
        <w:rPr>
          <w:b/>
        </w:rPr>
        <w:t xml:space="preserve">This policy was adopted at the </w:t>
      </w:r>
      <w:r w:rsidRPr="00030AFD">
        <w:rPr>
          <w:b/>
          <w:i/>
          <w:iCs/>
          <w:color w:val="FF0000"/>
        </w:rPr>
        <w:t>Anytown URC Church</w:t>
      </w:r>
      <w:r w:rsidRPr="00030AFD">
        <w:rPr>
          <w:b/>
          <w:color w:val="FF0000"/>
        </w:rPr>
        <w:t xml:space="preserve"> </w:t>
      </w:r>
      <w:r w:rsidRPr="00F36A11">
        <w:rPr>
          <w:b/>
        </w:rPr>
        <w:t xml:space="preserve">Meeting held on </w:t>
      </w:r>
      <w:r w:rsidRPr="00030AFD">
        <w:rPr>
          <w:b/>
          <w:i/>
          <w:iCs/>
          <w:color w:val="FF0000"/>
        </w:rPr>
        <w:t>[date]</w:t>
      </w:r>
      <w:r w:rsidRPr="00030AFD">
        <w:rPr>
          <w:b/>
          <w:i/>
          <w:iCs/>
        </w:rPr>
        <w:t>.</w:t>
      </w:r>
    </w:p>
    <w:p w14:paraId="7DE87E86" w14:textId="77777777" w:rsidR="00030AFD" w:rsidRDefault="00030AFD" w:rsidP="003048B4">
      <w:pPr>
        <w:rPr>
          <w:b/>
        </w:rPr>
      </w:pPr>
    </w:p>
    <w:p w14:paraId="1C4E7867" w14:textId="3ECE2F74" w:rsidR="005D6856" w:rsidRPr="00030AFD" w:rsidRDefault="005D6856" w:rsidP="003048B4">
      <w:pPr>
        <w:rPr>
          <w:bCs/>
        </w:rPr>
      </w:pPr>
      <w:r>
        <w:rPr>
          <w:b/>
        </w:rPr>
        <w:t xml:space="preserve">Reviewed  </w:t>
      </w:r>
      <w:r w:rsidRPr="00030AFD">
        <w:rPr>
          <w:b/>
          <w:i/>
          <w:iCs/>
          <w:color w:val="FF0000"/>
        </w:rPr>
        <w:t>[date]</w:t>
      </w:r>
      <w:r w:rsidR="00030AFD">
        <w:rPr>
          <w:bCs/>
        </w:rPr>
        <w:t>.</w:t>
      </w:r>
    </w:p>
    <w:sectPr w:rsidR="005D6856" w:rsidRPr="00030AFD" w:rsidSect="00FB11B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567" w:right="1134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FB5C75C" w14:textId="77777777" w:rsidR="005818BA" w:rsidRDefault="005818BA" w:rsidP="00FB11B2">
      <w:r>
        <w:separator/>
      </w:r>
    </w:p>
  </w:endnote>
  <w:endnote w:type="continuationSeparator" w:id="0">
    <w:p w14:paraId="3E8E247D" w14:textId="77777777" w:rsidR="005818BA" w:rsidRDefault="005818BA" w:rsidP="00FB11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55D6EBE" w14:textId="77777777" w:rsidR="005D4B38" w:rsidRDefault="005D4B3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C2ACC43" w14:textId="77777777" w:rsidR="005D4B38" w:rsidRDefault="005D4B38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976AD4B" w14:textId="77777777" w:rsidR="005D4B38" w:rsidRDefault="005D4B3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C5F88AF" w14:textId="77777777" w:rsidR="005818BA" w:rsidRDefault="005818BA" w:rsidP="00FB11B2">
      <w:r>
        <w:separator/>
      </w:r>
    </w:p>
  </w:footnote>
  <w:footnote w:type="continuationSeparator" w:id="0">
    <w:p w14:paraId="3E5902D9" w14:textId="77777777" w:rsidR="005818BA" w:rsidRDefault="005818BA" w:rsidP="00FB11B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311CB8C" w14:textId="77777777" w:rsidR="005D4B38" w:rsidRDefault="005D4B3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9B04F01" w14:textId="26C6DD94" w:rsidR="00FB11B2" w:rsidRDefault="00FB11B2">
    <w:pPr>
      <w:pStyle w:val="Header"/>
    </w:pPr>
    <w:r>
      <w:rPr>
        <w:noProof/>
      </w:rPr>
      <w:drawing>
        <wp:inline distT="0" distB="0" distL="0" distR="0" wp14:anchorId="5CFA0A26" wp14:editId="7F6435E2">
          <wp:extent cx="1388945" cy="971550"/>
          <wp:effectExtent l="0" t="0" r="1905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94308" cy="975301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19B2015" w14:textId="77777777" w:rsidR="005D4B38" w:rsidRDefault="005D4B3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E113A07"/>
    <w:multiLevelType w:val="hybridMultilevel"/>
    <w:tmpl w:val="A22ABA8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DB253E"/>
    <w:multiLevelType w:val="hybridMultilevel"/>
    <w:tmpl w:val="853E018A"/>
    <w:lvl w:ilvl="0" w:tplc="944247D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EF72CC6"/>
    <w:multiLevelType w:val="hybridMultilevel"/>
    <w:tmpl w:val="20E41F9E"/>
    <w:lvl w:ilvl="0" w:tplc="944247D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B033D5A"/>
    <w:multiLevelType w:val="hybridMultilevel"/>
    <w:tmpl w:val="DC6A6EDE"/>
    <w:lvl w:ilvl="0" w:tplc="944247D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D6F0CF6"/>
    <w:multiLevelType w:val="hybridMultilevel"/>
    <w:tmpl w:val="853E018A"/>
    <w:lvl w:ilvl="0" w:tplc="944247D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revisionView w:inkAnnotations="0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48B4"/>
    <w:rsid w:val="0000111F"/>
    <w:rsid w:val="00030AFD"/>
    <w:rsid w:val="000310E4"/>
    <w:rsid w:val="00041B36"/>
    <w:rsid w:val="00093E80"/>
    <w:rsid w:val="0009572A"/>
    <w:rsid w:val="00167249"/>
    <w:rsid w:val="001F6A5F"/>
    <w:rsid w:val="002464EB"/>
    <w:rsid w:val="002944B9"/>
    <w:rsid w:val="002B7932"/>
    <w:rsid w:val="003048B4"/>
    <w:rsid w:val="0039646B"/>
    <w:rsid w:val="0055046C"/>
    <w:rsid w:val="005576B8"/>
    <w:rsid w:val="005818BA"/>
    <w:rsid w:val="005A1D21"/>
    <w:rsid w:val="005D4B38"/>
    <w:rsid w:val="005D6856"/>
    <w:rsid w:val="005E16E4"/>
    <w:rsid w:val="006444D1"/>
    <w:rsid w:val="00655DA7"/>
    <w:rsid w:val="00657C40"/>
    <w:rsid w:val="00665CFC"/>
    <w:rsid w:val="0068599C"/>
    <w:rsid w:val="0070027F"/>
    <w:rsid w:val="00700876"/>
    <w:rsid w:val="00787177"/>
    <w:rsid w:val="007B4F30"/>
    <w:rsid w:val="007B53E6"/>
    <w:rsid w:val="008A6B83"/>
    <w:rsid w:val="008D1048"/>
    <w:rsid w:val="0091302C"/>
    <w:rsid w:val="00936D32"/>
    <w:rsid w:val="00983DFC"/>
    <w:rsid w:val="00986FC6"/>
    <w:rsid w:val="009A6C1A"/>
    <w:rsid w:val="009C15F0"/>
    <w:rsid w:val="00A158DC"/>
    <w:rsid w:val="00A51CE0"/>
    <w:rsid w:val="00A74CB2"/>
    <w:rsid w:val="00AB4595"/>
    <w:rsid w:val="00AC2DA6"/>
    <w:rsid w:val="00B00032"/>
    <w:rsid w:val="00C64E0D"/>
    <w:rsid w:val="00C73D28"/>
    <w:rsid w:val="00CE4924"/>
    <w:rsid w:val="00CE7420"/>
    <w:rsid w:val="00D97F50"/>
    <w:rsid w:val="00DB1D73"/>
    <w:rsid w:val="00DE47A9"/>
    <w:rsid w:val="00E04227"/>
    <w:rsid w:val="00E42736"/>
    <w:rsid w:val="00E9187D"/>
    <w:rsid w:val="00F36A11"/>
    <w:rsid w:val="00FB11B2"/>
    <w:rsid w:val="00FC21F8"/>
    <w:rsid w:val="00FE2062"/>
    <w:rsid w:val="00FF42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7DFE2CC4"/>
  <w15:chartTrackingRefBased/>
  <w15:docId w15:val="{5D2113F2-C8CD-4B4E-B9BA-C061AFAE29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="Times New Roman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B7932"/>
    <w:pPr>
      <w:widowControl w:val="0"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cs="Times New Roman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5046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FB11B2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B11B2"/>
    <w:rPr>
      <w:rFonts w:cs="Times New Roman"/>
      <w:szCs w:val="20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FB11B2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B11B2"/>
    <w:rPr>
      <w:rFonts w:cs="Times New Roman"/>
      <w:szCs w:val="20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5D685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D6856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D6856"/>
    <w:rPr>
      <w:rFonts w:cs="Times New Roman"/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D685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D6856"/>
    <w:rPr>
      <w:rFonts w:cs="Times New Roman"/>
      <w:b/>
      <w:bCs/>
      <w:sz w:val="20"/>
      <w:szCs w:val="20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D685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D6856"/>
    <w:rPr>
      <w:rFonts w:ascii="Segoe UI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539</Words>
  <Characters>3074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Jane Baird</dc:creator>
  <cp:keywords/>
  <dc:description/>
  <cp:lastModifiedBy>Sam Richards</cp:lastModifiedBy>
  <cp:revision>2</cp:revision>
  <dcterms:created xsi:type="dcterms:W3CDTF">2021-01-15T17:44:00Z</dcterms:created>
  <dcterms:modified xsi:type="dcterms:W3CDTF">2021-01-15T17:44:00Z</dcterms:modified>
</cp:coreProperties>
</file>