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spacing w:before="303"/>
        <w:rPr>
          <w:rFonts w:ascii="Times New Roman"/>
          <w:sz w:val="32"/>
        </w:rPr>
      </w:pPr>
    </w:p>
    <w:p>
      <w:pPr>
        <w:spacing w:line="256" w:lineRule="auto" w:before="0"/>
        <w:ind w:left="119" w:right="6548" w:firstLine="0"/>
        <w:jc w:val="left"/>
        <w:rPr>
          <w:b/>
          <w:sz w:val="40"/>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-671028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sz w:val="80"/>
                                </w:rPr>
                              </w:pPr>
                            </w:p>
                            <w:p>
                              <w:pPr>
                                <w:spacing w:before="0"/>
                                <w:ind w:left="840" w:right="0" w:firstLine="0"/>
                                <w:jc w:val="left"/>
                                <w:rPr>
                                  <w:b/>
                                  <w:sz w:val="80"/>
                                </w:rPr>
                              </w:pPr>
                              <w:r>
                                <w:rPr>
                                  <w:b/>
                                  <w:color w:val="FFFFFF"/>
                                  <w:spacing w:val="-5"/>
                                  <w:sz w:val="80"/>
                                </w:rPr>
                                <w:t>SA5</w:t>
                              </w:r>
                            </w:p>
                          </w:txbxContent>
                        </wps:txbx>
                        <wps:bodyPr wrap="square" lIns="0" tIns="0" rIns="0" bIns="0" rtlCol="0">
                          <a:noAutofit/>
                        </wps:bodyPr>
                      </wps:wsp>
                    </wpg:wgp>
                  </a:graphicData>
                </a:graphic>
              </wp:anchor>
            </w:drawing>
          </mc:Choice>
          <mc:Fallback>
            <w:pict>
              <v:group style="position:absolute;margin-left:401.10199pt;margin-top:-52.836853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49,9394,1864,9468,1876,9542,1884,9618,1890,9695,1891,9771,1890,9847,1884,9922,1876,9995,1864,10068,1849,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840" w:right="0" w:firstLine="0"/>
                          <w:jc w:val="left"/>
                          <w:rPr>
                            <w:b/>
                            <w:sz w:val="80"/>
                          </w:rPr>
                        </w:pPr>
                        <w:r>
                          <w:rPr>
                            <w:b/>
                            <w:color w:val="FFFFFF"/>
                            <w:spacing w:val="-5"/>
                            <w:sz w:val="80"/>
                          </w:rPr>
                          <w:t>SA5</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-347023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 United Reformed Church </w:t>
      </w:r>
      <w:r>
        <w:rPr>
          <w:b/>
          <w:color w:val="231F20"/>
          <w:sz w:val="40"/>
        </w:rPr>
        <w:t>Template for a support plan</w:t>
      </w:r>
    </w:p>
    <w:p>
      <w:pPr>
        <w:pStyle w:val="BodyText"/>
        <w:spacing w:line="249" w:lineRule="auto" w:before="233"/>
        <w:ind w:left="120" w:right="3213"/>
      </w:pPr>
      <w:r>
        <w:rPr>
          <w:color w:val="231F20"/>
        </w:rPr>
        <w:t>This is a template for a support plan for church members who may need</w:t>
      </w:r>
      <w:r>
        <w:rPr>
          <w:color w:val="231F20"/>
          <w:spacing w:val="3"/>
        </w:rPr>
        <w:t> </w:t>
      </w:r>
      <w:r>
        <w:rPr>
          <w:color w:val="231F20"/>
        </w:rPr>
        <w:t>additional</w:t>
      </w:r>
      <w:r>
        <w:rPr>
          <w:color w:val="231F20"/>
          <w:spacing w:val="6"/>
        </w:rPr>
        <w:t> </w:t>
      </w:r>
      <w:r>
        <w:rPr>
          <w:color w:val="231F20"/>
        </w:rPr>
        <w:t>care</w:t>
      </w:r>
      <w:r>
        <w:rPr>
          <w:color w:val="231F20"/>
          <w:spacing w:val="5"/>
        </w:rPr>
        <w:t> </w:t>
      </w:r>
      <w:r>
        <w:rPr>
          <w:color w:val="231F20"/>
        </w:rPr>
        <w:t>or</w:t>
      </w:r>
      <w:r>
        <w:rPr>
          <w:color w:val="231F20"/>
          <w:spacing w:val="6"/>
        </w:rPr>
        <w:t> </w:t>
      </w:r>
      <w:r>
        <w:rPr>
          <w:color w:val="231F20"/>
        </w:rPr>
        <w:t>help</w:t>
      </w:r>
      <w:r>
        <w:rPr>
          <w:color w:val="231F20"/>
          <w:spacing w:val="5"/>
        </w:rPr>
        <w:t> </w:t>
      </w:r>
      <w:r>
        <w:rPr>
          <w:color w:val="231F20"/>
        </w:rPr>
        <w:t>e.g.</w:t>
      </w:r>
      <w:r>
        <w:rPr>
          <w:color w:val="231F20"/>
          <w:spacing w:val="6"/>
        </w:rPr>
        <w:t> </w:t>
      </w:r>
      <w:r>
        <w:rPr>
          <w:color w:val="231F20"/>
        </w:rPr>
        <w:t>because</w:t>
      </w:r>
      <w:r>
        <w:rPr>
          <w:color w:val="231F20"/>
          <w:spacing w:val="5"/>
        </w:rPr>
        <w:t> </w:t>
      </w:r>
      <w:r>
        <w:rPr>
          <w:color w:val="231F20"/>
        </w:rPr>
        <w:t>of</w:t>
      </w:r>
      <w:r>
        <w:rPr>
          <w:color w:val="231F20"/>
          <w:spacing w:val="6"/>
        </w:rPr>
        <w:t> </w:t>
      </w:r>
      <w:r>
        <w:rPr>
          <w:color w:val="231F20"/>
        </w:rPr>
        <w:t>dementia,</w:t>
      </w:r>
      <w:r>
        <w:rPr>
          <w:color w:val="231F20"/>
          <w:spacing w:val="6"/>
        </w:rPr>
        <w:t> </w:t>
      </w:r>
      <w:r>
        <w:rPr>
          <w:color w:val="231F20"/>
          <w:spacing w:val="-2"/>
        </w:rPr>
        <w:t>disabilities,</w:t>
      </w:r>
    </w:p>
    <w:p>
      <w:pPr>
        <w:pStyle w:val="BodyText"/>
        <w:spacing w:line="249" w:lineRule="auto" w:before="2"/>
        <w:ind w:left="120" w:right="2731"/>
      </w:pPr>
      <w:r>
        <w:rPr>
          <w:color w:val="231F20"/>
        </w:rPr>
        <w:t>learning difficulties or other conditions. It should be adapted and amended to reflect the different needs and circumstances of each individual.</w:t>
      </w:r>
    </w:p>
    <w:p>
      <w:pPr>
        <w:pStyle w:val="BodyText"/>
        <w:spacing w:before="24"/>
      </w:pPr>
    </w:p>
    <w:p>
      <w:pPr>
        <w:pStyle w:val="Heading1"/>
        <w:numPr>
          <w:ilvl w:val="0"/>
          <w:numId w:val="1"/>
        </w:numPr>
        <w:tabs>
          <w:tab w:pos="842" w:val="left" w:leader="none"/>
        </w:tabs>
        <w:spacing w:line="240" w:lineRule="auto" w:before="0" w:after="0"/>
        <w:ind w:left="842" w:right="0" w:hanging="722"/>
        <w:jc w:val="left"/>
      </w:pPr>
      <w:r>
        <w:rPr>
          <w:color w:val="00AEEF"/>
        </w:rPr>
        <w:t>Contact</w:t>
      </w:r>
      <w:r>
        <w:rPr>
          <w:color w:val="00AEEF"/>
          <w:spacing w:val="20"/>
        </w:rPr>
        <w:t> </w:t>
      </w:r>
      <w:r>
        <w:rPr>
          <w:color w:val="00AEEF"/>
          <w:spacing w:val="-2"/>
        </w:rPr>
        <w:t>details</w:t>
      </w:r>
    </w:p>
    <w:p>
      <w:pPr>
        <w:pStyle w:val="BodyText"/>
        <w:spacing w:before="292"/>
        <w:ind w:left="119"/>
      </w:pPr>
      <w:r>
        <w:rPr>
          <w:color w:val="231F20"/>
        </w:rPr>
        <w:t>Name</w:t>
      </w:r>
      <w:r>
        <w:rPr>
          <w:color w:val="231F20"/>
          <w:spacing w:val="5"/>
        </w:rPr>
        <w:t> </w:t>
      </w:r>
      <w:r>
        <w:rPr>
          <w:color w:val="231F20"/>
        </w:rPr>
        <w:t>of</w:t>
      </w:r>
      <w:r>
        <w:rPr>
          <w:color w:val="231F20"/>
          <w:spacing w:val="5"/>
        </w:rPr>
        <w:t> </w:t>
      </w:r>
      <w:r>
        <w:rPr>
          <w:color w:val="231F20"/>
          <w:spacing w:val="-2"/>
        </w:rPr>
        <w:t>person:</w:t>
      </w:r>
    </w:p>
    <w:p>
      <w:pPr>
        <w:pStyle w:val="BodyText"/>
        <w:spacing w:before="24"/>
      </w:pPr>
    </w:p>
    <w:p>
      <w:pPr>
        <w:pStyle w:val="BodyText"/>
        <w:ind w:left="119"/>
      </w:pPr>
      <w:r>
        <w:rPr>
          <w:color w:val="231F20"/>
          <w:spacing w:val="-2"/>
        </w:rPr>
        <w:t>Address:</w:t>
      </w:r>
    </w:p>
    <w:p>
      <w:pPr>
        <w:pStyle w:val="BodyText"/>
      </w:pPr>
    </w:p>
    <w:p>
      <w:pPr>
        <w:pStyle w:val="BodyText"/>
      </w:pPr>
    </w:p>
    <w:p>
      <w:pPr>
        <w:pStyle w:val="BodyText"/>
        <w:spacing w:before="48"/>
      </w:pPr>
    </w:p>
    <w:p>
      <w:pPr>
        <w:pStyle w:val="BodyText"/>
        <w:ind w:left="119"/>
      </w:pPr>
      <w:r>
        <w:rPr>
          <w:color w:val="231F20"/>
          <w:spacing w:val="-2"/>
        </w:rPr>
        <w:t>Phone/email:</w:t>
      </w:r>
    </w:p>
    <w:p>
      <w:pPr>
        <w:pStyle w:val="BodyText"/>
        <w:spacing w:before="34"/>
      </w:pPr>
    </w:p>
    <w:p>
      <w:pPr>
        <w:pStyle w:val="Heading1"/>
        <w:numPr>
          <w:ilvl w:val="0"/>
          <w:numId w:val="1"/>
        </w:numPr>
        <w:tabs>
          <w:tab w:pos="842" w:val="left" w:leader="none"/>
        </w:tabs>
        <w:spacing w:line="240" w:lineRule="auto" w:before="0" w:after="0"/>
        <w:ind w:left="842" w:right="0" w:hanging="723"/>
        <w:jc w:val="left"/>
      </w:pPr>
      <w:r>
        <w:rPr>
          <w:color w:val="00AEEF"/>
        </w:rPr>
        <w:t>Reason</w:t>
      </w:r>
      <w:r>
        <w:rPr>
          <w:color w:val="00AEEF"/>
          <w:spacing w:val="16"/>
        </w:rPr>
        <w:t> </w:t>
      </w:r>
      <w:r>
        <w:rPr>
          <w:color w:val="00AEEF"/>
        </w:rPr>
        <w:t>for</w:t>
      </w:r>
      <w:r>
        <w:rPr>
          <w:color w:val="00AEEF"/>
          <w:spacing w:val="16"/>
        </w:rPr>
        <w:t> </w:t>
      </w:r>
      <w:r>
        <w:rPr>
          <w:color w:val="00AEEF"/>
        </w:rPr>
        <w:t>support</w:t>
      </w:r>
      <w:r>
        <w:rPr>
          <w:color w:val="00AEEF"/>
          <w:spacing w:val="16"/>
        </w:rPr>
        <w:t> </w:t>
      </w:r>
      <w:r>
        <w:rPr>
          <w:color w:val="00AEEF"/>
          <w:spacing w:val="-4"/>
        </w:rPr>
        <w:t>plan</w:t>
      </w:r>
    </w:p>
    <w:p>
      <w:pPr>
        <w:pStyle w:val="BodyText"/>
        <w:spacing w:before="292"/>
        <w:ind w:left="119"/>
      </w:pPr>
      <w:r>
        <w:rPr>
          <w:color w:val="231F20"/>
        </w:rPr>
        <w:t>Brief</w:t>
      </w:r>
      <w:r>
        <w:rPr>
          <w:color w:val="231F20"/>
          <w:spacing w:val="8"/>
        </w:rPr>
        <w:t> </w:t>
      </w:r>
      <w:r>
        <w:rPr>
          <w:color w:val="231F20"/>
          <w:spacing w:val="-2"/>
        </w:rPr>
        <w:t>details:</w:t>
      </w:r>
    </w:p>
    <w:p>
      <w:pPr>
        <w:pStyle w:val="BodyText"/>
      </w:pPr>
    </w:p>
    <w:p>
      <w:pPr>
        <w:pStyle w:val="BodyText"/>
      </w:pPr>
    </w:p>
    <w:p>
      <w:pPr>
        <w:pStyle w:val="BodyText"/>
      </w:pPr>
    </w:p>
    <w:p>
      <w:pPr>
        <w:pStyle w:val="BodyText"/>
        <w:spacing w:before="70"/>
      </w:pPr>
    </w:p>
    <w:p>
      <w:pPr>
        <w:pStyle w:val="Heading1"/>
        <w:numPr>
          <w:ilvl w:val="0"/>
          <w:numId w:val="1"/>
        </w:numPr>
        <w:tabs>
          <w:tab w:pos="842" w:val="left" w:leader="none"/>
        </w:tabs>
        <w:spacing w:line="240" w:lineRule="auto" w:before="1" w:after="0"/>
        <w:ind w:left="842" w:right="0" w:hanging="722"/>
        <w:jc w:val="left"/>
      </w:pPr>
      <w:r>
        <w:rPr>
          <w:color w:val="00AEEF"/>
        </w:rPr>
        <w:t>Types</w:t>
      </w:r>
      <w:r>
        <w:rPr>
          <w:color w:val="00AEEF"/>
          <w:spacing w:val="8"/>
        </w:rPr>
        <w:t> </w:t>
      </w:r>
      <w:r>
        <w:rPr>
          <w:color w:val="00AEEF"/>
        </w:rPr>
        <w:t>of</w:t>
      </w:r>
      <w:r>
        <w:rPr>
          <w:color w:val="00AEEF"/>
          <w:spacing w:val="8"/>
        </w:rPr>
        <w:t> </w:t>
      </w:r>
      <w:r>
        <w:rPr>
          <w:color w:val="00AEEF"/>
        </w:rPr>
        <w:t>support</w:t>
      </w:r>
      <w:r>
        <w:rPr>
          <w:color w:val="00AEEF"/>
          <w:spacing w:val="9"/>
        </w:rPr>
        <w:t> </w:t>
      </w:r>
      <w:r>
        <w:rPr>
          <w:color w:val="00AEEF"/>
          <w:spacing w:val="-2"/>
        </w:rPr>
        <w:t>needed</w:t>
      </w:r>
    </w:p>
    <w:p>
      <w:pPr>
        <w:pStyle w:val="BodyText"/>
        <w:spacing w:before="291"/>
        <w:ind w:left="120"/>
      </w:pPr>
      <w:r>
        <w:rPr>
          <w:color w:val="231F20"/>
        </w:rPr>
        <w:t>Please</w:t>
      </w:r>
      <w:r>
        <w:rPr>
          <w:color w:val="231F20"/>
          <w:spacing w:val="4"/>
        </w:rPr>
        <w:t> </w:t>
      </w:r>
      <w:r>
        <w:rPr>
          <w:color w:val="231F20"/>
        </w:rPr>
        <w:t>outline</w:t>
      </w:r>
      <w:r>
        <w:rPr>
          <w:color w:val="231F20"/>
          <w:spacing w:val="7"/>
        </w:rPr>
        <w:t> </w:t>
      </w:r>
      <w:r>
        <w:rPr>
          <w:color w:val="231F20"/>
        </w:rPr>
        <w:t>what</w:t>
      </w:r>
      <w:r>
        <w:rPr>
          <w:color w:val="231F20"/>
          <w:spacing w:val="6"/>
        </w:rPr>
        <w:t> </w:t>
      </w:r>
      <w:r>
        <w:rPr>
          <w:color w:val="231F20"/>
        </w:rPr>
        <w:t>support</w:t>
      </w:r>
      <w:r>
        <w:rPr>
          <w:color w:val="231F20"/>
          <w:spacing w:val="7"/>
        </w:rPr>
        <w:t> </w:t>
      </w:r>
      <w:r>
        <w:rPr>
          <w:color w:val="231F20"/>
        </w:rPr>
        <w:t>is</w:t>
      </w:r>
      <w:r>
        <w:rPr>
          <w:color w:val="231F20"/>
          <w:spacing w:val="6"/>
        </w:rPr>
        <w:t> </w:t>
      </w:r>
      <w:r>
        <w:rPr>
          <w:color w:val="231F20"/>
        </w:rPr>
        <w:t>needed</w:t>
      </w:r>
      <w:r>
        <w:rPr>
          <w:color w:val="231F20"/>
          <w:spacing w:val="7"/>
        </w:rPr>
        <w:t> </w:t>
      </w:r>
      <w:r>
        <w:rPr>
          <w:color w:val="231F20"/>
        </w:rPr>
        <w:t>for</w:t>
      </w:r>
      <w:r>
        <w:rPr>
          <w:color w:val="231F20"/>
          <w:spacing w:val="6"/>
        </w:rPr>
        <w:t> </w:t>
      </w:r>
      <w:r>
        <w:rPr>
          <w:color w:val="231F20"/>
        </w:rPr>
        <w:t>the</w:t>
      </w:r>
      <w:r>
        <w:rPr>
          <w:color w:val="231F20"/>
          <w:spacing w:val="7"/>
        </w:rPr>
        <w:t> </w:t>
      </w:r>
      <w:r>
        <w:rPr>
          <w:color w:val="231F20"/>
        </w:rPr>
        <w:t>areas</w:t>
      </w:r>
      <w:r>
        <w:rPr>
          <w:color w:val="231F20"/>
          <w:spacing w:val="6"/>
        </w:rPr>
        <w:t> </w:t>
      </w:r>
      <w:r>
        <w:rPr>
          <w:color w:val="231F20"/>
        </w:rPr>
        <w:t>listed</w:t>
      </w:r>
      <w:r>
        <w:rPr>
          <w:color w:val="231F20"/>
          <w:spacing w:val="7"/>
        </w:rPr>
        <w:t> </w:t>
      </w:r>
      <w:r>
        <w:rPr>
          <w:color w:val="231F20"/>
        </w:rPr>
        <w:t>below</w:t>
      </w:r>
      <w:r>
        <w:rPr>
          <w:color w:val="231F20"/>
          <w:spacing w:val="6"/>
        </w:rPr>
        <w:t> </w:t>
      </w:r>
      <w:r>
        <w:rPr>
          <w:color w:val="231F20"/>
        </w:rPr>
        <w:t>(where</w:t>
      </w:r>
      <w:r>
        <w:rPr>
          <w:color w:val="231F20"/>
          <w:spacing w:val="7"/>
        </w:rPr>
        <w:t> </w:t>
      </w:r>
      <w:r>
        <w:rPr>
          <w:color w:val="231F20"/>
          <w:spacing w:val="-2"/>
        </w:rPr>
        <w:t>relevant).</w:t>
      </w:r>
    </w:p>
    <w:p>
      <w:pPr>
        <w:pStyle w:val="BodyText"/>
        <w:spacing w:before="24"/>
      </w:pPr>
    </w:p>
    <w:p>
      <w:pPr>
        <w:pStyle w:val="Heading2"/>
      </w:pPr>
      <w:r>
        <w:rPr>
          <w:color w:val="231F20"/>
        </w:rPr>
        <w:t>Attendance</w:t>
      </w:r>
      <w:r>
        <w:rPr>
          <w:color w:val="231F20"/>
          <w:spacing w:val="15"/>
        </w:rPr>
        <w:t> </w:t>
      </w:r>
      <w:r>
        <w:rPr>
          <w:color w:val="231F20"/>
        </w:rPr>
        <w:t>at</w:t>
      </w:r>
      <w:r>
        <w:rPr>
          <w:color w:val="231F20"/>
          <w:spacing w:val="16"/>
        </w:rPr>
        <w:t> </w:t>
      </w:r>
      <w:r>
        <w:rPr>
          <w:color w:val="231F20"/>
          <w:spacing w:val="-2"/>
        </w:rPr>
        <w:t>church/group</w:t>
      </w:r>
    </w:p>
    <w:p>
      <w:pPr>
        <w:pStyle w:val="BodyText"/>
        <w:spacing w:before="12"/>
        <w:ind w:left="120"/>
      </w:pPr>
      <w:r>
        <w:rPr>
          <w:color w:val="231F20"/>
        </w:rPr>
        <w:t>Details</w:t>
      </w:r>
      <w:r>
        <w:rPr>
          <w:color w:val="231F20"/>
          <w:spacing w:val="9"/>
        </w:rPr>
        <w:t> </w:t>
      </w:r>
      <w:r>
        <w:rPr>
          <w:color w:val="231F20"/>
        </w:rPr>
        <w:t>eg</w:t>
      </w:r>
      <w:r>
        <w:rPr>
          <w:color w:val="231F20"/>
          <w:spacing w:val="9"/>
        </w:rPr>
        <w:t> </w:t>
      </w:r>
      <w:r>
        <w:rPr>
          <w:color w:val="231F20"/>
        </w:rPr>
        <w:t>transport,</w:t>
      </w:r>
      <w:r>
        <w:rPr>
          <w:color w:val="231F20"/>
          <w:spacing w:val="9"/>
        </w:rPr>
        <w:t> </w:t>
      </w:r>
      <w:r>
        <w:rPr>
          <w:color w:val="231F20"/>
        </w:rPr>
        <w:t>access</w:t>
      </w:r>
      <w:r>
        <w:rPr>
          <w:color w:val="231F20"/>
          <w:spacing w:val="9"/>
        </w:rPr>
        <w:t> </w:t>
      </w:r>
      <w:r>
        <w:rPr>
          <w:color w:val="231F20"/>
        </w:rPr>
        <w:t>to</w:t>
      </w:r>
      <w:r>
        <w:rPr>
          <w:color w:val="231F20"/>
          <w:spacing w:val="9"/>
        </w:rPr>
        <w:t> </w:t>
      </w:r>
      <w:r>
        <w:rPr>
          <w:color w:val="231F20"/>
        </w:rPr>
        <w:t>buildings,</w:t>
      </w:r>
      <w:r>
        <w:rPr>
          <w:color w:val="231F20"/>
          <w:spacing w:val="9"/>
        </w:rPr>
        <w:t> </w:t>
      </w:r>
      <w:r>
        <w:rPr>
          <w:color w:val="231F20"/>
          <w:spacing w:val="-2"/>
        </w:rPr>
        <w:t>seating:</w:t>
      </w:r>
    </w:p>
    <w:p>
      <w:pPr>
        <w:pStyle w:val="BodyText"/>
      </w:pPr>
    </w:p>
    <w:p>
      <w:pPr>
        <w:pStyle w:val="BodyText"/>
      </w:pPr>
    </w:p>
    <w:p>
      <w:pPr>
        <w:pStyle w:val="BodyText"/>
      </w:pPr>
    </w:p>
    <w:p>
      <w:pPr>
        <w:pStyle w:val="BodyText"/>
        <w:spacing w:before="60"/>
      </w:pPr>
    </w:p>
    <w:p>
      <w:pPr>
        <w:pStyle w:val="Heading2"/>
      </w:pPr>
      <w:r>
        <w:rPr>
          <w:color w:val="231F20"/>
        </w:rPr>
        <w:t>Participation</w:t>
      </w:r>
      <w:r>
        <w:rPr>
          <w:color w:val="231F20"/>
          <w:spacing w:val="18"/>
        </w:rPr>
        <w:t> </w:t>
      </w:r>
      <w:r>
        <w:rPr>
          <w:color w:val="231F20"/>
        </w:rPr>
        <w:t>in</w:t>
      </w:r>
      <w:r>
        <w:rPr>
          <w:color w:val="231F20"/>
          <w:spacing w:val="18"/>
        </w:rPr>
        <w:t> </w:t>
      </w:r>
      <w:r>
        <w:rPr>
          <w:color w:val="231F20"/>
        </w:rPr>
        <w:t>worship/other</w:t>
      </w:r>
      <w:r>
        <w:rPr>
          <w:color w:val="231F20"/>
          <w:spacing w:val="18"/>
        </w:rPr>
        <w:t> </w:t>
      </w:r>
      <w:r>
        <w:rPr>
          <w:color w:val="231F20"/>
        </w:rPr>
        <w:t>church</w:t>
      </w:r>
      <w:r>
        <w:rPr>
          <w:color w:val="231F20"/>
          <w:spacing w:val="19"/>
        </w:rPr>
        <w:t> </w:t>
      </w:r>
      <w:r>
        <w:rPr>
          <w:color w:val="231F20"/>
          <w:spacing w:val="-2"/>
        </w:rPr>
        <w:t>activities</w:t>
      </w:r>
    </w:p>
    <w:p>
      <w:pPr>
        <w:pStyle w:val="BodyText"/>
        <w:spacing w:before="12"/>
        <w:ind w:left="120"/>
      </w:pPr>
      <w:r>
        <w:rPr>
          <w:color w:val="231F20"/>
        </w:rPr>
        <w:t>Details</w:t>
      </w:r>
      <w:r>
        <w:rPr>
          <w:color w:val="231F20"/>
          <w:spacing w:val="5"/>
        </w:rPr>
        <w:t> </w:t>
      </w:r>
      <w:r>
        <w:rPr>
          <w:color w:val="231F20"/>
        </w:rPr>
        <w:t>eg</w:t>
      </w:r>
      <w:r>
        <w:rPr>
          <w:color w:val="231F20"/>
          <w:spacing w:val="7"/>
        </w:rPr>
        <w:t> </w:t>
      </w:r>
      <w:r>
        <w:rPr>
          <w:color w:val="231F20"/>
        </w:rPr>
        <w:t>communication</w:t>
      </w:r>
      <w:r>
        <w:rPr>
          <w:color w:val="231F20"/>
          <w:spacing w:val="7"/>
        </w:rPr>
        <w:t> </w:t>
      </w:r>
      <w:r>
        <w:rPr>
          <w:color w:val="231F20"/>
        </w:rPr>
        <w:t>needs,</w:t>
      </w:r>
      <w:r>
        <w:rPr>
          <w:color w:val="231F20"/>
          <w:spacing w:val="7"/>
        </w:rPr>
        <w:t> </w:t>
      </w:r>
      <w:r>
        <w:rPr>
          <w:color w:val="231F20"/>
        </w:rPr>
        <w:t>ways</w:t>
      </w:r>
      <w:r>
        <w:rPr>
          <w:color w:val="231F20"/>
          <w:spacing w:val="7"/>
        </w:rPr>
        <w:t> </w:t>
      </w:r>
      <w:r>
        <w:rPr>
          <w:color w:val="231F20"/>
        </w:rPr>
        <w:t>they</w:t>
      </w:r>
      <w:r>
        <w:rPr>
          <w:color w:val="231F20"/>
          <w:spacing w:val="7"/>
        </w:rPr>
        <w:t> </w:t>
      </w:r>
      <w:r>
        <w:rPr>
          <w:color w:val="231F20"/>
        </w:rPr>
        <w:t>can</w:t>
      </w:r>
      <w:r>
        <w:rPr>
          <w:color w:val="231F20"/>
          <w:spacing w:val="7"/>
        </w:rPr>
        <w:t> </w:t>
      </w:r>
      <w:r>
        <w:rPr>
          <w:color w:val="231F20"/>
        </w:rPr>
        <w:t>contribute</w:t>
      </w:r>
      <w:r>
        <w:rPr>
          <w:color w:val="231F20"/>
          <w:spacing w:val="7"/>
        </w:rPr>
        <w:t> </w:t>
      </w:r>
      <w:r>
        <w:rPr>
          <w:color w:val="231F20"/>
        </w:rPr>
        <w:t>and</w:t>
      </w:r>
      <w:r>
        <w:rPr>
          <w:color w:val="231F20"/>
          <w:spacing w:val="7"/>
        </w:rPr>
        <w:t> </w:t>
      </w:r>
      <w:r>
        <w:rPr>
          <w:color w:val="231F20"/>
        </w:rPr>
        <w:t>use</w:t>
      </w:r>
      <w:r>
        <w:rPr>
          <w:color w:val="231F20"/>
          <w:spacing w:val="7"/>
        </w:rPr>
        <w:t> </w:t>
      </w:r>
      <w:r>
        <w:rPr>
          <w:color w:val="231F20"/>
        </w:rPr>
        <w:t>their</w:t>
      </w:r>
      <w:r>
        <w:rPr>
          <w:color w:val="231F20"/>
          <w:spacing w:val="8"/>
        </w:rPr>
        <w:t> </w:t>
      </w:r>
      <w:r>
        <w:rPr>
          <w:color w:val="231F20"/>
          <w:spacing w:val="-2"/>
        </w:rPr>
        <w:t>gifts:</w:t>
      </w:r>
    </w:p>
    <w:p>
      <w:pPr>
        <w:pStyle w:val="BodyText"/>
      </w:pPr>
    </w:p>
    <w:p>
      <w:pPr>
        <w:pStyle w:val="BodyText"/>
      </w:pPr>
    </w:p>
    <w:p>
      <w:pPr>
        <w:pStyle w:val="BodyText"/>
      </w:pPr>
    </w:p>
    <w:p>
      <w:pPr>
        <w:pStyle w:val="BodyText"/>
        <w:spacing w:before="60"/>
      </w:pPr>
    </w:p>
    <w:p>
      <w:pPr>
        <w:pStyle w:val="Heading2"/>
      </w:pPr>
      <w:r>
        <w:rPr>
          <w:color w:val="231F20"/>
        </w:rPr>
        <w:t>Support</w:t>
      </w:r>
      <w:r>
        <w:rPr>
          <w:color w:val="231F20"/>
          <w:spacing w:val="14"/>
        </w:rPr>
        <w:t> </w:t>
      </w:r>
      <w:r>
        <w:rPr>
          <w:color w:val="231F20"/>
        </w:rPr>
        <w:t>in</w:t>
      </w:r>
      <w:r>
        <w:rPr>
          <w:color w:val="231F20"/>
          <w:spacing w:val="15"/>
        </w:rPr>
        <w:t> </w:t>
      </w:r>
      <w:r>
        <w:rPr>
          <w:color w:val="231F20"/>
        </w:rPr>
        <w:t>managing</w:t>
      </w:r>
      <w:r>
        <w:rPr>
          <w:color w:val="231F20"/>
          <w:spacing w:val="14"/>
        </w:rPr>
        <w:t> </w:t>
      </w:r>
      <w:r>
        <w:rPr>
          <w:color w:val="231F20"/>
        </w:rPr>
        <w:t>daily</w:t>
      </w:r>
      <w:r>
        <w:rPr>
          <w:color w:val="231F20"/>
          <w:spacing w:val="15"/>
        </w:rPr>
        <w:t> </w:t>
      </w:r>
      <w:r>
        <w:rPr>
          <w:color w:val="231F20"/>
          <w:spacing w:val="-4"/>
        </w:rPr>
        <w:t>life</w:t>
      </w:r>
    </w:p>
    <w:p>
      <w:pPr>
        <w:pStyle w:val="BodyText"/>
        <w:spacing w:before="12"/>
        <w:ind w:left="120"/>
      </w:pPr>
      <w:r>
        <w:rPr>
          <w:color w:val="231F20"/>
        </w:rPr>
        <w:t>Details</w:t>
      </w:r>
      <w:r>
        <w:rPr>
          <w:color w:val="231F20"/>
          <w:spacing w:val="7"/>
        </w:rPr>
        <w:t> </w:t>
      </w:r>
      <w:r>
        <w:rPr>
          <w:color w:val="231F20"/>
        </w:rPr>
        <w:t>eg</w:t>
      </w:r>
      <w:r>
        <w:rPr>
          <w:color w:val="231F20"/>
          <w:spacing w:val="7"/>
        </w:rPr>
        <w:t> </w:t>
      </w:r>
      <w:r>
        <w:rPr>
          <w:color w:val="231F20"/>
        </w:rPr>
        <w:t>practical</w:t>
      </w:r>
      <w:r>
        <w:rPr>
          <w:color w:val="231F20"/>
          <w:spacing w:val="7"/>
        </w:rPr>
        <w:t> </w:t>
      </w:r>
      <w:r>
        <w:rPr>
          <w:color w:val="231F20"/>
        </w:rPr>
        <w:t>tasks</w:t>
      </w:r>
      <w:r>
        <w:rPr>
          <w:color w:val="231F20"/>
          <w:spacing w:val="8"/>
        </w:rPr>
        <w:t> </w:t>
      </w:r>
      <w:r>
        <w:rPr>
          <w:color w:val="231F20"/>
        </w:rPr>
        <w:t>at</w:t>
      </w:r>
      <w:r>
        <w:rPr>
          <w:color w:val="231F20"/>
          <w:spacing w:val="7"/>
        </w:rPr>
        <w:t> </w:t>
      </w:r>
      <w:r>
        <w:rPr>
          <w:color w:val="231F20"/>
        </w:rPr>
        <w:t>home,</w:t>
      </w:r>
      <w:r>
        <w:rPr>
          <w:color w:val="231F20"/>
          <w:spacing w:val="7"/>
        </w:rPr>
        <w:t> </w:t>
      </w:r>
      <w:r>
        <w:rPr>
          <w:color w:val="231F20"/>
        </w:rPr>
        <w:t>caring</w:t>
      </w:r>
      <w:r>
        <w:rPr>
          <w:color w:val="231F20"/>
          <w:spacing w:val="7"/>
        </w:rPr>
        <w:t> </w:t>
      </w:r>
      <w:r>
        <w:rPr>
          <w:color w:val="231F20"/>
        </w:rPr>
        <w:t>for</w:t>
      </w:r>
      <w:r>
        <w:rPr>
          <w:color w:val="231F20"/>
          <w:spacing w:val="8"/>
        </w:rPr>
        <w:t> </w:t>
      </w:r>
      <w:r>
        <w:rPr>
          <w:color w:val="231F20"/>
          <w:spacing w:val="-2"/>
        </w:rPr>
        <w:t>self:</w:t>
      </w:r>
    </w:p>
    <w:p>
      <w:pPr>
        <w:spacing w:after="0"/>
        <w:sectPr>
          <w:footerReference w:type="default" r:id="rId5"/>
          <w:type w:val="continuous"/>
          <w:pgSz w:w="11910" w:h="16840"/>
          <w:pgMar w:header="0" w:footer="495" w:top="0" w:bottom="680" w:left="600" w:right="420"/>
          <w:pgNumType w:start="1"/>
        </w:sectPr>
      </w:pPr>
    </w:p>
    <w:p>
      <w:pPr>
        <w:pStyle w:val="Heading2"/>
        <w:spacing w:before="71"/>
        <w:ind w:left="114"/>
      </w:pPr>
      <w:r>
        <w:rPr>
          <w:color w:val="231F20"/>
        </w:rPr>
        <w:t>Support</w:t>
      </w:r>
      <w:r>
        <w:rPr>
          <w:color w:val="231F20"/>
          <w:spacing w:val="10"/>
        </w:rPr>
        <w:t> </w:t>
      </w:r>
      <w:r>
        <w:rPr>
          <w:color w:val="231F20"/>
        </w:rPr>
        <w:t>with</w:t>
      </w:r>
      <w:r>
        <w:rPr>
          <w:color w:val="231F20"/>
          <w:spacing w:val="13"/>
        </w:rPr>
        <w:t> </w:t>
      </w:r>
      <w:r>
        <w:rPr>
          <w:color w:val="231F20"/>
        </w:rPr>
        <w:t>financial</w:t>
      </w:r>
      <w:r>
        <w:rPr>
          <w:color w:val="231F20"/>
          <w:spacing w:val="13"/>
        </w:rPr>
        <w:t> </w:t>
      </w:r>
      <w:r>
        <w:rPr>
          <w:color w:val="231F20"/>
        </w:rPr>
        <w:t>or</w:t>
      </w:r>
      <w:r>
        <w:rPr>
          <w:color w:val="231F20"/>
          <w:spacing w:val="13"/>
        </w:rPr>
        <w:t> </w:t>
      </w:r>
      <w:r>
        <w:rPr>
          <w:color w:val="231F20"/>
        </w:rPr>
        <w:t>other</w:t>
      </w:r>
      <w:r>
        <w:rPr>
          <w:color w:val="231F20"/>
          <w:spacing w:val="13"/>
        </w:rPr>
        <w:t> </w:t>
      </w:r>
      <w:r>
        <w:rPr>
          <w:color w:val="231F20"/>
          <w:spacing w:val="-2"/>
        </w:rPr>
        <w:t>decisions</w:t>
      </w:r>
    </w:p>
    <w:p>
      <w:pPr>
        <w:pStyle w:val="BodyText"/>
        <w:spacing w:before="24"/>
        <w:rPr>
          <w:b/>
        </w:rPr>
      </w:pPr>
    </w:p>
    <w:p>
      <w:pPr>
        <w:pStyle w:val="BodyText"/>
        <w:ind w:left="183"/>
      </w:pPr>
      <w:r>
        <w:rPr>
          <w:color w:val="231F20"/>
          <w:spacing w:val="-2"/>
        </w:rPr>
        <w:t>Details:</w:t>
      </w:r>
    </w:p>
    <w:p>
      <w:pPr>
        <w:pStyle w:val="BodyText"/>
      </w:pPr>
    </w:p>
    <w:p>
      <w:pPr>
        <w:pStyle w:val="BodyText"/>
      </w:pPr>
    </w:p>
    <w:p>
      <w:pPr>
        <w:pStyle w:val="BodyText"/>
        <w:spacing w:before="48"/>
      </w:pPr>
    </w:p>
    <w:p>
      <w:pPr>
        <w:pStyle w:val="Heading2"/>
        <w:spacing w:before="1"/>
      </w:pPr>
      <w:r>
        <w:rPr>
          <w:color w:val="231F20"/>
        </w:rPr>
        <w:t>Other</w:t>
      </w:r>
      <w:r>
        <w:rPr>
          <w:color w:val="231F20"/>
          <w:spacing w:val="12"/>
        </w:rPr>
        <w:t> </w:t>
      </w:r>
      <w:r>
        <w:rPr>
          <w:color w:val="231F20"/>
          <w:spacing w:val="-2"/>
        </w:rPr>
        <w:t>needs</w:t>
      </w:r>
    </w:p>
    <w:p>
      <w:pPr>
        <w:pStyle w:val="BodyText"/>
        <w:spacing w:before="24"/>
        <w:rPr>
          <w:b/>
        </w:rPr>
      </w:pPr>
    </w:p>
    <w:p>
      <w:pPr>
        <w:pStyle w:val="BodyText"/>
        <w:ind w:left="120"/>
      </w:pPr>
      <w:r>
        <w:rPr>
          <w:color w:val="231F20"/>
          <w:spacing w:val="-2"/>
        </w:rPr>
        <w:t>Details:</w:t>
      </w:r>
    </w:p>
    <w:p>
      <w:pPr>
        <w:pStyle w:val="BodyText"/>
      </w:pPr>
    </w:p>
    <w:p>
      <w:pPr>
        <w:pStyle w:val="BodyText"/>
      </w:pPr>
    </w:p>
    <w:p>
      <w:pPr>
        <w:pStyle w:val="BodyText"/>
        <w:spacing w:before="106"/>
      </w:pPr>
    </w:p>
    <w:p>
      <w:pPr>
        <w:pStyle w:val="Heading1"/>
        <w:numPr>
          <w:ilvl w:val="0"/>
          <w:numId w:val="1"/>
        </w:numPr>
        <w:tabs>
          <w:tab w:pos="839" w:val="left" w:leader="none"/>
        </w:tabs>
        <w:spacing w:line="240" w:lineRule="auto" w:before="0" w:after="0"/>
        <w:ind w:left="839" w:right="0" w:hanging="719"/>
        <w:jc w:val="left"/>
      </w:pPr>
      <w:r>
        <w:rPr>
          <w:color w:val="00AEEF"/>
        </w:rPr>
        <w:t>Who</w:t>
      </w:r>
      <w:r>
        <w:rPr>
          <w:color w:val="00AEEF"/>
          <w:spacing w:val="7"/>
        </w:rPr>
        <w:t> </w:t>
      </w:r>
      <w:r>
        <w:rPr>
          <w:color w:val="00AEEF"/>
        </w:rPr>
        <w:t>is</w:t>
      </w:r>
      <w:r>
        <w:rPr>
          <w:color w:val="00AEEF"/>
          <w:spacing w:val="8"/>
        </w:rPr>
        <w:t> </w:t>
      </w:r>
      <w:r>
        <w:rPr>
          <w:color w:val="00AEEF"/>
        </w:rPr>
        <w:t>involved</w:t>
      </w:r>
      <w:r>
        <w:rPr>
          <w:color w:val="00AEEF"/>
          <w:spacing w:val="8"/>
        </w:rPr>
        <w:t> </w:t>
      </w:r>
      <w:r>
        <w:rPr>
          <w:color w:val="00AEEF"/>
        </w:rPr>
        <w:t>in</w:t>
      </w:r>
      <w:r>
        <w:rPr>
          <w:color w:val="00AEEF"/>
          <w:spacing w:val="8"/>
        </w:rPr>
        <w:t> </w:t>
      </w:r>
      <w:r>
        <w:rPr>
          <w:color w:val="00AEEF"/>
        </w:rPr>
        <w:t>providing</w:t>
      </w:r>
      <w:r>
        <w:rPr>
          <w:color w:val="00AEEF"/>
          <w:spacing w:val="8"/>
        </w:rPr>
        <w:t> </w:t>
      </w:r>
      <w:r>
        <w:rPr>
          <w:color w:val="00AEEF"/>
          <w:spacing w:val="-2"/>
        </w:rPr>
        <w:t>support</w:t>
      </w:r>
    </w:p>
    <w:p>
      <w:pPr>
        <w:pStyle w:val="BodyText"/>
        <w:spacing w:before="292"/>
        <w:ind w:left="120"/>
      </w:pPr>
      <w:r>
        <w:rPr>
          <w:color w:val="231F20"/>
        </w:rPr>
        <w:t>State</w:t>
      </w:r>
      <w:r>
        <w:rPr>
          <w:color w:val="231F20"/>
          <w:spacing w:val="4"/>
        </w:rPr>
        <w:t> </w:t>
      </w:r>
      <w:r>
        <w:rPr>
          <w:color w:val="231F20"/>
        </w:rPr>
        <w:t>who</w:t>
      </w:r>
      <w:r>
        <w:rPr>
          <w:color w:val="231F20"/>
          <w:spacing w:val="6"/>
        </w:rPr>
        <w:t> </w:t>
      </w:r>
      <w:r>
        <w:rPr>
          <w:color w:val="231F20"/>
        </w:rPr>
        <w:t>from</w:t>
      </w:r>
      <w:r>
        <w:rPr>
          <w:color w:val="231F20"/>
          <w:spacing w:val="6"/>
        </w:rPr>
        <w:t> </w:t>
      </w:r>
      <w:r>
        <w:rPr>
          <w:color w:val="231F20"/>
        </w:rPr>
        <w:t>the</w:t>
      </w:r>
      <w:r>
        <w:rPr>
          <w:color w:val="231F20"/>
          <w:spacing w:val="6"/>
        </w:rPr>
        <w:t> </w:t>
      </w:r>
      <w:r>
        <w:rPr>
          <w:color w:val="231F20"/>
        </w:rPr>
        <w:t>church</w:t>
      </w:r>
      <w:r>
        <w:rPr>
          <w:color w:val="231F20"/>
          <w:spacing w:val="6"/>
        </w:rPr>
        <w:t> </w:t>
      </w:r>
      <w:r>
        <w:rPr>
          <w:color w:val="231F20"/>
        </w:rPr>
        <w:t>is</w:t>
      </w:r>
      <w:r>
        <w:rPr>
          <w:color w:val="231F20"/>
          <w:spacing w:val="6"/>
        </w:rPr>
        <w:t> </w:t>
      </w:r>
      <w:r>
        <w:rPr>
          <w:color w:val="231F20"/>
        </w:rPr>
        <w:t>involved</w:t>
      </w:r>
      <w:r>
        <w:rPr>
          <w:color w:val="231F20"/>
          <w:spacing w:val="7"/>
        </w:rPr>
        <w:t> </w:t>
      </w:r>
      <w:r>
        <w:rPr>
          <w:color w:val="231F20"/>
        </w:rPr>
        <w:t>in</w:t>
      </w:r>
      <w:r>
        <w:rPr>
          <w:color w:val="231F20"/>
          <w:spacing w:val="6"/>
        </w:rPr>
        <w:t> </w:t>
      </w:r>
      <w:r>
        <w:rPr>
          <w:color w:val="231F20"/>
        </w:rPr>
        <w:t>providing</w:t>
      </w:r>
      <w:r>
        <w:rPr>
          <w:color w:val="231F20"/>
          <w:spacing w:val="6"/>
        </w:rPr>
        <w:t> </w:t>
      </w:r>
      <w:r>
        <w:rPr>
          <w:color w:val="231F20"/>
        </w:rPr>
        <w:t>support</w:t>
      </w:r>
      <w:r>
        <w:rPr>
          <w:color w:val="231F20"/>
          <w:spacing w:val="6"/>
        </w:rPr>
        <w:t> </w:t>
      </w:r>
      <w:r>
        <w:rPr>
          <w:color w:val="231F20"/>
        </w:rPr>
        <w:t>and</w:t>
      </w:r>
      <w:r>
        <w:rPr>
          <w:color w:val="231F20"/>
          <w:spacing w:val="6"/>
        </w:rPr>
        <w:t> </w:t>
      </w:r>
      <w:r>
        <w:rPr>
          <w:color w:val="231F20"/>
        </w:rPr>
        <w:t>what</w:t>
      </w:r>
      <w:r>
        <w:rPr>
          <w:color w:val="231F20"/>
          <w:spacing w:val="6"/>
        </w:rPr>
        <w:t> </w:t>
      </w:r>
      <w:r>
        <w:rPr>
          <w:color w:val="231F20"/>
        </w:rPr>
        <w:t>they</w:t>
      </w:r>
      <w:r>
        <w:rPr>
          <w:color w:val="231F20"/>
          <w:spacing w:val="6"/>
        </w:rPr>
        <w:t> </w:t>
      </w:r>
      <w:r>
        <w:rPr>
          <w:color w:val="231F20"/>
        </w:rPr>
        <w:t>each</w:t>
      </w:r>
      <w:r>
        <w:rPr>
          <w:color w:val="231F20"/>
          <w:spacing w:val="7"/>
        </w:rPr>
        <w:t> </w:t>
      </w:r>
      <w:r>
        <w:rPr>
          <w:color w:val="231F20"/>
          <w:spacing w:val="-5"/>
        </w:rPr>
        <w:t>do.</w:t>
      </w:r>
    </w:p>
    <w:p>
      <w:pPr>
        <w:pStyle w:val="BodyText"/>
      </w:pPr>
    </w:p>
    <w:p>
      <w:pPr>
        <w:pStyle w:val="BodyText"/>
      </w:pPr>
    </w:p>
    <w:p>
      <w:pPr>
        <w:pStyle w:val="BodyText"/>
      </w:pPr>
    </w:p>
    <w:p>
      <w:pPr>
        <w:pStyle w:val="BodyText"/>
        <w:spacing w:before="60"/>
      </w:pPr>
    </w:p>
    <w:p>
      <w:pPr>
        <w:pStyle w:val="BodyText"/>
        <w:ind w:left="120"/>
      </w:pPr>
      <w:r>
        <w:rPr>
          <w:color w:val="231F20"/>
        </w:rPr>
        <w:t>What</w:t>
      </w:r>
      <w:r>
        <w:rPr>
          <w:color w:val="231F20"/>
          <w:spacing w:val="3"/>
        </w:rPr>
        <w:t> </w:t>
      </w:r>
      <w:r>
        <w:rPr>
          <w:color w:val="231F20"/>
        </w:rPr>
        <w:t>other</w:t>
      </w:r>
      <w:r>
        <w:rPr>
          <w:color w:val="231F20"/>
          <w:spacing w:val="6"/>
        </w:rPr>
        <w:t> </w:t>
      </w:r>
      <w:r>
        <w:rPr>
          <w:color w:val="231F20"/>
        </w:rPr>
        <w:t>support/care</w:t>
      </w:r>
      <w:r>
        <w:rPr>
          <w:color w:val="231F20"/>
          <w:spacing w:val="5"/>
        </w:rPr>
        <w:t> </w:t>
      </w:r>
      <w:r>
        <w:rPr>
          <w:color w:val="231F20"/>
        </w:rPr>
        <w:t>is</w:t>
      </w:r>
      <w:r>
        <w:rPr>
          <w:color w:val="231F20"/>
          <w:spacing w:val="6"/>
        </w:rPr>
        <w:t> </w:t>
      </w:r>
      <w:r>
        <w:rPr>
          <w:color w:val="231F20"/>
        </w:rPr>
        <w:t>in</w:t>
      </w:r>
      <w:r>
        <w:rPr>
          <w:color w:val="231F20"/>
          <w:spacing w:val="6"/>
        </w:rPr>
        <w:t> </w:t>
      </w:r>
      <w:r>
        <w:rPr>
          <w:color w:val="231F20"/>
        </w:rPr>
        <w:t>place?</w:t>
      </w:r>
      <w:r>
        <w:rPr>
          <w:color w:val="231F20"/>
          <w:spacing w:val="5"/>
        </w:rPr>
        <w:t> </w:t>
      </w:r>
      <w:r>
        <w:rPr>
          <w:color w:val="231F20"/>
        </w:rPr>
        <w:t>(eg</w:t>
      </w:r>
      <w:r>
        <w:rPr>
          <w:color w:val="231F20"/>
          <w:spacing w:val="6"/>
        </w:rPr>
        <w:t> </w:t>
      </w:r>
      <w:r>
        <w:rPr>
          <w:color w:val="231F20"/>
        </w:rPr>
        <w:t>family,</w:t>
      </w:r>
      <w:r>
        <w:rPr>
          <w:color w:val="231F20"/>
          <w:spacing w:val="6"/>
        </w:rPr>
        <w:t> </w:t>
      </w:r>
      <w:r>
        <w:rPr>
          <w:color w:val="231F20"/>
        </w:rPr>
        <w:t>friends,</w:t>
      </w:r>
      <w:r>
        <w:rPr>
          <w:color w:val="231F20"/>
          <w:spacing w:val="5"/>
        </w:rPr>
        <w:t> </w:t>
      </w:r>
      <w:r>
        <w:rPr>
          <w:color w:val="231F20"/>
        </w:rPr>
        <w:t>carers,</w:t>
      </w:r>
      <w:r>
        <w:rPr>
          <w:color w:val="231F20"/>
          <w:spacing w:val="6"/>
        </w:rPr>
        <w:t> </w:t>
      </w:r>
      <w:r>
        <w:rPr>
          <w:color w:val="231F20"/>
        </w:rPr>
        <w:t>other</w:t>
      </w:r>
      <w:r>
        <w:rPr>
          <w:color w:val="231F20"/>
          <w:spacing w:val="6"/>
        </w:rPr>
        <w:t> </w:t>
      </w:r>
      <w:r>
        <w:rPr>
          <w:color w:val="231F20"/>
          <w:spacing w:val="-2"/>
        </w:rPr>
        <w:t>organisations)</w:t>
      </w:r>
    </w:p>
    <w:p>
      <w:pPr>
        <w:pStyle w:val="BodyText"/>
      </w:pPr>
    </w:p>
    <w:p>
      <w:pPr>
        <w:pStyle w:val="BodyText"/>
      </w:pPr>
    </w:p>
    <w:p>
      <w:pPr>
        <w:pStyle w:val="BodyText"/>
        <w:spacing w:before="273"/>
      </w:pPr>
    </w:p>
    <w:p>
      <w:pPr>
        <w:pStyle w:val="BodyText"/>
        <w:tabs>
          <w:tab w:pos="6714" w:val="left" w:leader="none"/>
          <w:tab w:pos="8215" w:val="left" w:leader="none"/>
        </w:tabs>
        <w:spacing w:line="369" w:lineRule="auto" w:before="1"/>
        <w:ind w:left="120" w:right="1950"/>
      </w:pPr>
      <w:r>
        <w:rPr>
          <w:color w:val="231F20"/>
        </w:rPr>
        <w:t>Is there a need to request/apply for additional help?</w:t>
        <w:tab/>
      </w:r>
      <w:r>
        <w:rPr>
          <w:color w:val="231F20"/>
          <w:position w:val="-12"/>
        </w:rPr>
        <w:drawing>
          <wp:inline distT="0" distB="0" distL="0" distR="0">
            <wp:extent cx="262902" cy="26290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62902" cy="262902"/>
                    </a:xfrm>
                    <a:prstGeom prst="rect">
                      <a:avLst/>
                    </a:prstGeom>
                  </pic:spPr>
                </pic:pic>
              </a:graphicData>
            </a:graphic>
          </wp:inline>
        </w:drawing>
      </w:r>
      <w:r>
        <w:rPr>
          <w:color w:val="231F20"/>
          <w:position w:val="-12"/>
        </w:rPr>
      </w:r>
      <w:r>
        <w:rPr>
          <w:rFonts w:ascii="Times New Roman"/>
          <w:color w:val="231F20"/>
          <w:spacing w:val="80"/>
        </w:rPr>
        <w:t> </w:t>
      </w:r>
      <w:r>
        <w:rPr>
          <w:color w:val="231F20"/>
        </w:rPr>
        <w:t>Y</w:t>
        <w:tab/>
      </w:r>
      <w:r>
        <w:rPr>
          <w:color w:val="231F20"/>
          <w:position w:val="-12"/>
        </w:rPr>
        <w:drawing>
          <wp:inline distT="0" distB="0" distL="0" distR="0">
            <wp:extent cx="262902" cy="262902"/>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62902" cy="262902"/>
                    </a:xfrm>
                    <a:prstGeom prst="rect">
                      <a:avLst/>
                    </a:prstGeom>
                  </pic:spPr>
                </pic:pic>
              </a:graphicData>
            </a:graphic>
          </wp:inline>
        </w:drawing>
      </w:r>
      <w:r>
        <w:rPr>
          <w:color w:val="231F20"/>
          <w:position w:val="-12"/>
        </w:rPr>
      </w:r>
      <w:r>
        <w:rPr>
          <w:rFonts w:ascii="Times New Roman"/>
          <w:color w:val="231F20"/>
          <w:spacing w:val="37"/>
        </w:rPr>
        <w:t> </w:t>
      </w:r>
      <w:r>
        <w:rPr>
          <w:color w:val="231F20"/>
        </w:rPr>
        <w:t>N If yes, who will do this and when?</w:t>
      </w:r>
    </w:p>
    <w:p>
      <w:pPr>
        <w:pStyle w:val="BodyText"/>
      </w:pPr>
    </w:p>
    <w:p>
      <w:pPr>
        <w:pStyle w:val="BodyText"/>
      </w:pPr>
    </w:p>
    <w:p>
      <w:pPr>
        <w:pStyle w:val="BodyText"/>
        <w:spacing w:before="6"/>
      </w:pPr>
    </w:p>
    <w:p>
      <w:pPr>
        <w:pStyle w:val="Heading1"/>
        <w:numPr>
          <w:ilvl w:val="0"/>
          <w:numId w:val="1"/>
        </w:numPr>
        <w:tabs>
          <w:tab w:pos="839" w:val="left" w:leader="none"/>
        </w:tabs>
        <w:spacing w:line="240" w:lineRule="auto" w:before="0" w:after="0"/>
        <w:ind w:left="839" w:right="0" w:hanging="719"/>
        <w:jc w:val="left"/>
      </w:pPr>
      <w:r>
        <w:rPr>
          <w:color w:val="00AEEF"/>
        </w:rPr>
        <w:t>Keeping</w:t>
      </w:r>
      <w:r>
        <w:rPr>
          <w:color w:val="00AEEF"/>
          <w:spacing w:val="26"/>
        </w:rPr>
        <w:t> </w:t>
      </w:r>
      <w:r>
        <w:rPr>
          <w:color w:val="00AEEF"/>
        </w:rPr>
        <w:t>the</w:t>
      </w:r>
      <w:r>
        <w:rPr>
          <w:color w:val="00AEEF"/>
          <w:spacing w:val="27"/>
        </w:rPr>
        <w:t> </w:t>
      </w:r>
      <w:r>
        <w:rPr>
          <w:color w:val="00AEEF"/>
        </w:rPr>
        <w:t>plan</w:t>
      </w:r>
      <w:r>
        <w:rPr>
          <w:color w:val="00AEEF"/>
          <w:spacing w:val="27"/>
        </w:rPr>
        <w:t> </w:t>
      </w:r>
      <w:r>
        <w:rPr>
          <w:color w:val="00AEEF"/>
        </w:rPr>
        <w:t>up-to-</w:t>
      </w:r>
      <w:r>
        <w:rPr>
          <w:color w:val="00AEEF"/>
          <w:spacing w:val="-4"/>
        </w:rPr>
        <w:t>date</w:t>
      </w:r>
    </w:p>
    <w:p>
      <w:pPr>
        <w:pStyle w:val="BodyText"/>
        <w:spacing w:before="292"/>
        <w:ind w:left="120"/>
      </w:pPr>
      <w:r>
        <w:rPr>
          <w:color w:val="231F20"/>
        </w:rPr>
        <w:t>How</w:t>
      </w:r>
      <w:r>
        <w:rPr>
          <w:color w:val="231F20"/>
          <w:spacing w:val="3"/>
        </w:rPr>
        <w:t> </w:t>
      </w:r>
      <w:r>
        <w:rPr>
          <w:color w:val="231F20"/>
        </w:rPr>
        <w:t>often</w:t>
      </w:r>
      <w:r>
        <w:rPr>
          <w:color w:val="231F20"/>
          <w:spacing w:val="6"/>
        </w:rPr>
        <w:t> </w:t>
      </w:r>
      <w:r>
        <w:rPr>
          <w:color w:val="231F20"/>
        </w:rPr>
        <w:t>do</w:t>
      </w:r>
      <w:r>
        <w:rPr>
          <w:color w:val="231F20"/>
          <w:spacing w:val="6"/>
        </w:rPr>
        <w:t> </w:t>
      </w:r>
      <w:r>
        <w:rPr>
          <w:color w:val="231F20"/>
        </w:rPr>
        <w:t>you</w:t>
      </w:r>
      <w:r>
        <w:rPr>
          <w:color w:val="231F20"/>
          <w:spacing w:val="5"/>
        </w:rPr>
        <w:t> </w:t>
      </w:r>
      <w:r>
        <w:rPr>
          <w:color w:val="231F20"/>
        </w:rPr>
        <w:t>think</w:t>
      </w:r>
      <w:r>
        <w:rPr>
          <w:color w:val="231F20"/>
          <w:spacing w:val="6"/>
        </w:rPr>
        <w:t> </w:t>
      </w:r>
      <w:r>
        <w:rPr>
          <w:color w:val="231F20"/>
        </w:rPr>
        <w:t>the</w:t>
      </w:r>
      <w:r>
        <w:rPr>
          <w:color w:val="231F20"/>
          <w:spacing w:val="6"/>
        </w:rPr>
        <w:t> </w:t>
      </w:r>
      <w:r>
        <w:rPr>
          <w:color w:val="231F20"/>
        </w:rPr>
        <w:t>plan</w:t>
      </w:r>
      <w:r>
        <w:rPr>
          <w:color w:val="231F20"/>
          <w:spacing w:val="5"/>
        </w:rPr>
        <w:t> </w:t>
      </w:r>
      <w:r>
        <w:rPr>
          <w:color w:val="231F20"/>
        </w:rPr>
        <w:t>needs</w:t>
      </w:r>
      <w:r>
        <w:rPr>
          <w:color w:val="231F20"/>
          <w:spacing w:val="6"/>
        </w:rPr>
        <w:t> </w:t>
      </w:r>
      <w:r>
        <w:rPr>
          <w:color w:val="231F20"/>
        </w:rPr>
        <w:t>to</w:t>
      </w:r>
      <w:r>
        <w:rPr>
          <w:color w:val="231F20"/>
          <w:spacing w:val="6"/>
        </w:rPr>
        <w:t> </w:t>
      </w:r>
      <w:r>
        <w:rPr>
          <w:color w:val="231F20"/>
        </w:rPr>
        <w:t>be</w:t>
      </w:r>
      <w:r>
        <w:rPr>
          <w:color w:val="231F20"/>
          <w:spacing w:val="6"/>
        </w:rPr>
        <w:t> </w:t>
      </w:r>
      <w:r>
        <w:rPr>
          <w:color w:val="231F20"/>
          <w:spacing w:val="-2"/>
        </w:rPr>
        <w:t>reviewed?</w:t>
      </w:r>
    </w:p>
    <w:p>
      <w:pPr>
        <w:pStyle w:val="BodyText"/>
      </w:pPr>
    </w:p>
    <w:p>
      <w:pPr>
        <w:pStyle w:val="BodyText"/>
      </w:pPr>
    </w:p>
    <w:p>
      <w:pPr>
        <w:pStyle w:val="BodyText"/>
        <w:spacing w:before="47"/>
      </w:pPr>
    </w:p>
    <w:p>
      <w:pPr>
        <w:pStyle w:val="BodyText"/>
        <w:spacing w:line="249" w:lineRule="auto" w:before="1"/>
        <w:ind w:left="120" w:right="344"/>
      </w:pPr>
      <w:r>
        <w:rPr>
          <w:color w:val="231F20"/>
        </w:rPr>
        <w:t>Are there any particular circumstances or events that you think would mean the support plan needs to be reviewed at other times? (eg family member no longer able to give support)</w:t>
      </w:r>
    </w:p>
    <w:p>
      <w:pPr>
        <w:spacing w:after="0" w:line="249" w:lineRule="auto"/>
        <w:sectPr>
          <w:pgSz w:w="11910" w:h="16840"/>
          <w:pgMar w:header="0" w:footer="495" w:top="580" w:bottom="680" w:left="600" w:right="420"/>
        </w:sectPr>
      </w:pPr>
    </w:p>
    <w:p>
      <w:pPr>
        <w:pStyle w:val="Heading1"/>
        <w:numPr>
          <w:ilvl w:val="0"/>
          <w:numId w:val="1"/>
        </w:numPr>
        <w:tabs>
          <w:tab w:pos="839" w:val="left" w:leader="none"/>
        </w:tabs>
        <w:spacing w:line="240" w:lineRule="auto" w:before="63" w:after="0"/>
        <w:ind w:left="839" w:right="0" w:hanging="719"/>
        <w:jc w:val="left"/>
      </w:pPr>
      <w:r>
        <w:rPr>
          <w:color w:val="00AEEF"/>
        </w:rPr>
        <w:t>Keeping</w:t>
      </w:r>
      <w:r>
        <w:rPr>
          <w:color w:val="00AEEF"/>
          <w:spacing w:val="10"/>
        </w:rPr>
        <w:t> </w:t>
      </w:r>
      <w:r>
        <w:rPr>
          <w:color w:val="00AEEF"/>
        </w:rPr>
        <w:t>a</w:t>
      </w:r>
      <w:r>
        <w:rPr>
          <w:color w:val="00AEEF"/>
          <w:spacing w:val="10"/>
        </w:rPr>
        <w:t> </w:t>
      </w:r>
      <w:r>
        <w:rPr>
          <w:color w:val="00AEEF"/>
        </w:rPr>
        <w:t>record</w:t>
      </w:r>
      <w:r>
        <w:rPr>
          <w:color w:val="00AEEF"/>
          <w:spacing w:val="11"/>
        </w:rPr>
        <w:t> </w:t>
      </w:r>
      <w:r>
        <w:rPr>
          <w:color w:val="00AEEF"/>
        </w:rPr>
        <w:t>of</w:t>
      </w:r>
      <w:r>
        <w:rPr>
          <w:color w:val="00AEEF"/>
          <w:spacing w:val="10"/>
        </w:rPr>
        <w:t> </w:t>
      </w:r>
      <w:r>
        <w:rPr>
          <w:color w:val="00AEEF"/>
        </w:rPr>
        <w:t>the</w:t>
      </w:r>
      <w:r>
        <w:rPr>
          <w:color w:val="00AEEF"/>
          <w:spacing w:val="11"/>
        </w:rPr>
        <w:t> </w:t>
      </w:r>
      <w:r>
        <w:rPr>
          <w:color w:val="00AEEF"/>
          <w:spacing w:val="-4"/>
        </w:rPr>
        <w:t>plan</w:t>
      </w:r>
    </w:p>
    <w:p>
      <w:pPr>
        <w:pStyle w:val="BodyText"/>
        <w:spacing w:before="292"/>
        <w:ind w:left="120"/>
      </w:pPr>
      <w:r>
        <w:rPr>
          <w:color w:val="231F20"/>
        </w:rPr>
        <w:t>List</w:t>
      </w:r>
      <w:r>
        <w:rPr>
          <w:color w:val="231F20"/>
          <w:spacing w:val="4"/>
        </w:rPr>
        <w:t> </w:t>
      </w:r>
      <w:r>
        <w:rPr>
          <w:color w:val="231F20"/>
        </w:rPr>
        <w:t>all</w:t>
      </w:r>
      <w:r>
        <w:rPr>
          <w:color w:val="231F20"/>
          <w:spacing w:val="6"/>
        </w:rPr>
        <w:t> </w:t>
      </w:r>
      <w:r>
        <w:rPr>
          <w:color w:val="231F20"/>
        </w:rPr>
        <w:t>those</w:t>
      </w:r>
      <w:r>
        <w:rPr>
          <w:color w:val="231F20"/>
          <w:spacing w:val="7"/>
        </w:rPr>
        <w:t> </w:t>
      </w:r>
      <w:r>
        <w:rPr>
          <w:color w:val="231F20"/>
        </w:rPr>
        <w:t>being</w:t>
      </w:r>
      <w:r>
        <w:rPr>
          <w:color w:val="231F20"/>
          <w:spacing w:val="6"/>
        </w:rPr>
        <w:t> </w:t>
      </w:r>
      <w:r>
        <w:rPr>
          <w:color w:val="231F20"/>
        </w:rPr>
        <w:t>given</w:t>
      </w:r>
      <w:r>
        <w:rPr>
          <w:color w:val="231F20"/>
          <w:spacing w:val="7"/>
        </w:rPr>
        <w:t> </w:t>
      </w:r>
      <w:r>
        <w:rPr>
          <w:color w:val="231F20"/>
        </w:rPr>
        <w:t>a</w:t>
      </w:r>
      <w:r>
        <w:rPr>
          <w:color w:val="231F20"/>
          <w:spacing w:val="6"/>
        </w:rPr>
        <w:t> </w:t>
      </w:r>
      <w:r>
        <w:rPr>
          <w:color w:val="231F20"/>
        </w:rPr>
        <w:t>copy</w:t>
      </w:r>
      <w:r>
        <w:rPr>
          <w:color w:val="231F20"/>
          <w:spacing w:val="6"/>
        </w:rPr>
        <w:t> </w:t>
      </w:r>
      <w:r>
        <w:rPr>
          <w:color w:val="231F20"/>
        </w:rPr>
        <w:t>of</w:t>
      </w:r>
      <w:r>
        <w:rPr>
          <w:color w:val="231F20"/>
          <w:spacing w:val="7"/>
        </w:rPr>
        <w:t> </w:t>
      </w:r>
      <w:r>
        <w:rPr>
          <w:color w:val="231F20"/>
        </w:rPr>
        <w:t>the</w:t>
      </w:r>
      <w:r>
        <w:rPr>
          <w:color w:val="231F20"/>
          <w:spacing w:val="6"/>
        </w:rPr>
        <w:t> </w:t>
      </w:r>
      <w:r>
        <w:rPr>
          <w:color w:val="231F20"/>
        </w:rPr>
        <w:t>support</w:t>
      </w:r>
      <w:r>
        <w:rPr>
          <w:color w:val="231F20"/>
          <w:spacing w:val="7"/>
        </w:rPr>
        <w:t> </w:t>
      </w:r>
      <w:r>
        <w:rPr>
          <w:color w:val="231F20"/>
          <w:spacing w:val="-2"/>
        </w:rPr>
        <w:t>plan: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4"/>
      </w:pPr>
    </w:p>
    <w:p>
      <w:pPr>
        <w:pStyle w:val="BodyText"/>
        <w:ind w:left="120"/>
      </w:pPr>
      <w:r>
        <w:rPr>
          <w:color w:val="231F20"/>
        </w:rPr>
        <w:t>Name</w:t>
      </w:r>
      <w:r>
        <w:rPr>
          <w:color w:val="231F20"/>
          <w:spacing w:val="8"/>
        </w:rPr>
        <w:t> </w:t>
      </w:r>
      <w:r>
        <w:rPr>
          <w:color w:val="231F20"/>
        </w:rPr>
        <w:t>of</w:t>
      </w:r>
      <w:r>
        <w:rPr>
          <w:color w:val="231F20"/>
          <w:spacing w:val="8"/>
        </w:rPr>
        <w:t> </w:t>
      </w:r>
      <w:r>
        <w:rPr>
          <w:color w:val="231F20"/>
        </w:rPr>
        <w:t>person</w:t>
      </w:r>
      <w:r>
        <w:rPr>
          <w:color w:val="231F20"/>
          <w:spacing w:val="8"/>
        </w:rPr>
        <w:t> </w:t>
      </w:r>
      <w:r>
        <w:rPr>
          <w:color w:val="231F20"/>
        </w:rPr>
        <w:t>completing</w:t>
      </w:r>
      <w:r>
        <w:rPr>
          <w:color w:val="231F20"/>
          <w:spacing w:val="8"/>
        </w:rPr>
        <w:t> </w:t>
      </w:r>
      <w:r>
        <w:rPr>
          <w:color w:val="231F20"/>
        </w:rPr>
        <w:t>the</w:t>
      </w:r>
      <w:r>
        <w:rPr>
          <w:color w:val="231F20"/>
          <w:spacing w:val="8"/>
        </w:rPr>
        <w:t> </w:t>
      </w:r>
      <w:r>
        <w:rPr>
          <w:color w:val="231F20"/>
          <w:spacing w:val="-4"/>
        </w:rPr>
        <w:t>plan:</w:t>
      </w:r>
    </w:p>
    <w:p>
      <w:pPr>
        <w:pStyle w:val="BodyText"/>
      </w:pPr>
    </w:p>
    <w:p>
      <w:pPr>
        <w:pStyle w:val="BodyText"/>
        <w:spacing w:before="36"/>
      </w:pPr>
    </w:p>
    <w:p>
      <w:pPr>
        <w:pStyle w:val="BodyText"/>
        <w:tabs>
          <w:tab w:pos="6746" w:val="left" w:leader="none"/>
        </w:tabs>
        <w:ind w:left="120"/>
      </w:pPr>
      <w:r>
        <w:rPr>
          <w:color w:val="231F20"/>
          <w:spacing w:val="-2"/>
        </w:rPr>
        <w:t>Signature:</w:t>
      </w:r>
      <w:r>
        <w:rPr>
          <w:color w:val="231F20"/>
        </w:rPr>
        <w:tab/>
      </w:r>
      <w:r>
        <w:rPr>
          <w:color w:val="231F20"/>
          <w:spacing w:val="-2"/>
        </w:rPr>
        <w:t>Date:</w:t>
      </w:r>
    </w:p>
    <w:p>
      <w:pPr>
        <w:pStyle w:val="BodyText"/>
      </w:pPr>
    </w:p>
    <w:p>
      <w:pPr>
        <w:pStyle w:val="BodyText"/>
      </w:pPr>
    </w:p>
    <w:p>
      <w:pPr>
        <w:pStyle w:val="BodyText"/>
        <w:spacing w:before="48"/>
      </w:pPr>
    </w:p>
    <w:p>
      <w:pPr>
        <w:pStyle w:val="BodyText"/>
        <w:ind w:left="120"/>
      </w:pPr>
      <w:r>
        <w:rPr>
          <w:color w:val="231F20"/>
        </w:rPr>
        <w:t>If</w:t>
      </w:r>
      <w:r>
        <w:rPr>
          <w:color w:val="231F20"/>
          <w:spacing w:val="5"/>
        </w:rPr>
        <w:t> </w:t>
      </w:r>
      <w:r>
        <w:rPr>
          <w:color w:val="231F20"/>
        </w:rPr>
        <w:t>the</w:t>
      </w:r>
      <w:r>
        <w:rPr>
          <w:color w:val="231F20"/>
          <w:spacing w:val="8"/>
        </w:rPr>
        <w:t> </w:t>
      </w:r>
      <w:r>
        <w:rPr>
          <w:color w:val="231F20"/>
        </w:rPr>
        <w:t>person</w:t>
      </w:r>
      <w:r>
        <w:rPr>
          <w:color w:val="231F20"/>
          <w:spacing w:val="8"/>
        </w:rPr>
        <w:t> </w:t>
      </w:r>
      <w:r>
        <w:rPr>
          <w:color w:val="231F20"/>
        </w:rPr>
        <w:t>receiving</w:t>
      </w:r>
      <w:r>
        <w:rPr>
          <w:color w:val="231F20"/>
          <w:spacing w:val="8"/>
        </w:rPr>
        <w:t> </w:t>
      </w:r>
      <w:r>
        <w:rPr>
          <w:color w:val="231F20"/>
        </w:rPr>
        <w:t>support</w:t>
      </w:r>
      <w:r>
        <w:rPr>
          <w:color w:val="231F20"/>
          <w:spacing w:val="7"/>
        </w:rPr>
        <w:t> </w:t>
      </w:r>
      <w:r>
        <w:rPr>
          <w:color w:val="231F20"/>
        </w:rPr>
        <w:t>is</w:t>
      </w:r>
      <w:r>
        <w:rPr>
          <w:color w:val="231F20"/>
          <w:spacing w:val="8"/>
        </w:rPr>
        <w:t> </w:t>
      </w:r>
      <w:r>
        <w:rPr>
          <w:color w:val="231F20"/>
        </w:rPr>
        <w:t>able</w:t>
      </w:r>
      <w:r>
        <w:rPr>
          <w:color w:val="231F20"/>
          <w:spacing w:val="8"/>
        </w:rPr>
        <w:t> </w:t>
      </w:r>
      <w:r>
        <w:rPr>
          <w:color w:val="231F20"/>
        </w:rPr>
        <w:t>to</w:t>
      </w:r>
      <w:r>
        <w:rPr>
          <w:color w:val="231F20"/>
          <w:spacing w:val="8"/>
        </w:rPr>
        <w:t> </w:t>
      </w:r>
      <w:r>
        <w:rPr>
          <w:color w:val="231F20"/>
        </w:rPr>
        <w:t>give</w:t>
      </w:r>
      <w:r>
        <w:rPr>
          <w:color w:val="231F20"/>
          <w:spacing w:val="8"/>
        </w:rPr>
        <w:t> </w:t>
      </w:r>
      <w:r>
        <w:rPr>
          <w:color w:val="231F20"/>
          <w:spacing w:val="-2"/>
        </w:rPr>
        <w:t>consent:</w:t>
      </w:r>
    </w:p>
    <w:p>
      <w:pPr>
        <w:pStyle w:val="BodyText"/>
        <w:spacing w:before="12"/>
      </w:pPr>
    </w:p>
    <w:p>
      <w:pPr>
        <w:pStyle w:val="BodyText"/>
        <w:tabs>
          <w:tab w:pos="6746" w:val="left" w:leader="none"/>
        </w:tabs>
        <w:ind w:left="120"/>
      </w:pPr>
      <w:r>
        <w:rPr>
          <w:color w:val="231F20"/>
          <w:spacing w:val="-2"/>
        </w:rPr>
        <w:t>Signature:</w:t>
      </w:r>
      <w:r>
        <w:rPr>
          <w:color w:val="231F20"/>
        </w:rPr>
        <w:tab/>
      </w:r>
      <w:r>
        <w:rPr>
          <w:color w:val="231F20"/>
          <w:spacing w:val="-2"/>
        </w:rPr>
        <w:t>Date:</w:t>
      </w:r>
    </w:p>
    <w:sectPr>
      <w:pgSz w:w="11910" w:h="16840"/>
      <w:pgMar w:header="0" w:footer="495" w:top="580" w:bottom="680" w:left="6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09504">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510016">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510528">
              <wp:simplePos x="0" y="0"/>
              <wp:positionH relativeFrom="page">
                <wp:posOffset>2543757</wp:posOffset>
              </wp:positionH>
              <wp:positionV relativeFrom="page">
                <wp:posOffset>10238290</wp:posOffset>
              </wp:positionV>
              <wp:extent cx="247269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72690"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SA5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0.295898pt;margin-top:806.164612pt;width:194.7pt;height:15.45pt;mso-position-horizontal-relative:page;mso-position-vertical-relative:page;z-index:-15805952"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SA5</w:t>
                    </w:r>
                  </w:p>
                </w:txbxContent>
              </v:textbox>
              <w10:wrap type="none"/>
            </v:shape>
          </w:pict>
        </mc:Fallback>
      </mc:AlternateContent>
    </w:r>
    <w:r>
      <w:rPr/>
      <mc:AlternateContent>
        <mc:Choice Requires="wps">
          <w:drawing>
            <wp:anchor distT="0" distB="0" distL="0" distR="0" allowOverlap="1" layoutInCell="1" locked="0" behindDoc="1" simplePos="0" relativeHeight="487511040">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805440"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2" w:hanging="723"/>
        <w:jc w:val="left"/>
      </w:pPr>
      <w:rPr>
        <w:rFonts w:hint="default" w:ascii="Arial" w:hAnsi="Arial" w:eastAsia="Arial" w:cs="Arial"/>
        <w:b/>
        <w:bCs/>
        <w:i w:val="0"/>
        <w:iCs w:val="0"/>
        <w:color w:val="00AEEF"/>
        <w:spacing w:val="-10"/>
        <w:w w:val="100"/>
        <w:sz w:val="28"/>
        <w:szCs w:val="28"/>
        <w:lang w:val="en-US" w:eastAsia="en-US" w:bidi="ar-SA"/>
      </w:rPr>
    </w:lvl>
    <w:lvl w:ilvl="1">
      <w:start w:val="0"/>
      <w:numFmt w:val="bullet"/>
      <w:lvlText w:val="•"/>
      <w:lvlJc w:val="left"/>
      <w:pPr>
        <w:ind w:left="1844" w:hanging="723"/>
      </w:pPr>
      <w:rPr>
        <w:rFonts w:hint="default"/>
        <w:lang w:val="en-US" w:eastAsia="en-US" w:bidi="ar-SA"/>
      </w:rPr>
    </w:lvl>
    <w:lvl w:ilvl="2">
      <w:start w:val="0"/>
      <w:numFmt w:val="bullet"/>
      <w:lvlText w:val="•"/>
      <w:lvlJc w:val="left"/>
      <w:pPr>
        <w:ind w:left="2849" w:hanging="723"/>
      </w:pPr>
      <w:rPr>
        <w:rFonts w:hint="default"/>
        <w:lang w:val="en-US" w:eastAsia="en-US" w:bidi="ar-SA"/>
      </w:rPr>
    </w:lvl>
    <w:lvl w:ilvl="3">
      <w:start w:val="0"/>
      <w:numFmt w:val="bullet"/>
      <w:lvlText w:val="•"/>
      <w:lvlJc w:val="left"/>
      <w:pPr>
        <w:ind w:left="3853" w:hanging="723"/>
      </w:pPr>
      <w:rPr>
        <w:rFonts w:hint="default"/>
        <w:lang w:val="en-US" w:eastAsia="en-US" w:bidi="ar-SA"/>
      </w:rPr>
    </w:lvl>
    <w:lvl w:ilvl="4">
      <w:start w:val="0"/>
      <w:numFmt w:val="bullet"/>
      <w:lvlText w:val="•"/>
      <w:lvlJc w:val="left"/>
      <w:pPr>
        <w:ind w:left="4858" w:hanging="723"/>
      </w:pPr>
      <w:rPr>
        <w:rFonts w:hint="default"/>
        <w:lang w:val="en-US" w:eastAsia="en-US" w:bidi="ar-SA"/>
      </w:rPr>
    </w:lvl>
    <w:lvl w:ilvl="5">
      <w:start w:val="0"/>
      <w:numFmt w:val="bullet"/>
      <w:lvlText w:val="•"/>
      <w:lvlJc w:val="left"/>
      <w:pPr>
        <w:ind w:left="5862" w:hanging="723"/>
      </w:pPr>
      <w:rPr>
        <w:rFonts w:hint="default"/>
        <w:lang w:val="en-US" w:eastAsia="en-US" w:bidi="ar-SA"/>
      </w:rPr>
    </w:lvl>
    <w:lvl w:ilvl="6">
      <w:start w:val="0"/>
      <w:numFmt w:val="bullet"/>
      <w:lvlText w:val="•"/>
      <w:lvlJc w:val="left"/>
      <w:pPr>
        <w:ind w:left="6867" w:hanging="723"/>
      </w:pPr>
      <w:rPr>
        <w:rFonts w:hint="default"/>
        <w:lang w:val="en-US" w:eastAsia="en-US" w:bidi="ar-SA"/>
      </w:rPr>
    </w:lvl>
    <w:lvl w:ilvl="7">
      <w:start w:val="0"/>
      <w:numFmt w:val="bullet"/>
      <w:lvlText w:val="•"/>
      <w:lvlJc w:val="left"/>
      <w:pPr>
        <w:ind w:left="7871" w:hanging="723"/>
      </w:pPr>
      <w:rPr>
        <w:rFonts w:hint="default"/>
        <w:lang w:val="en-US" w:eastAsia="en-US" w:bidi="ar-SA"/>
      </w:rPr>
    </w:lvl>
    <w:lvl w:ilvl="8">
      <w:start w:val="0"/>
      <w:numFmt w:val="bullet"/>
      <w:lvlText w:val="•"/>
      <w:lvlJc w:val="left"/>
      <w:pPr>
        <w:ind w:left="8876" w:hanging="72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839" w:hanging="719"/>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2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839" w:hanging="71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2024-01-19T14:27:52Z</dcterms:created>
  <dcterms:modified xsi:type="dcterms:W3CDTF">2024-01-19T14:27:52Z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Adobe InDesign 19.1 (Macintosh)</vt:lpwstr>
  </property>
  <property fmtid="{D5CDD505-2E9C-101B-9397-08002B2CF9AE}" pid="4" name="LastSaved">
    <vt:filetime>2024-01-19T00:00:00Z</vt:filetime>
  </property>
  <property fmtid="{D5CDD505-2E9C-101B-9397-08002B2CF9AE}" pid="5" name="Producer">
    <vt:lpwstr>Adobe PDF Library 17.0</vt:lpwstr>
  </property>
</Properties>
</file>