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72ACF" w14:textId="77777777" w:rsidR="00676145" w:rsidRPr="007563D6" w:rsidRDefault="007D0678" w:rsidP="007563D6">
      <w:pPr>
        <w:rPr>
          <w:rFonts w:ascii="Arial" w:eastAsia="Helvetica Neue" w:hAnsi="Arial" w:cs="Arial"/>
          <w:color w:val="000000"/>
          <w:sz w:val="22"/>
          <w:szCs w:val="22"/>
          <w:u w:color="000000"/>
          <w14:textOutline w14:w="12700" w14:cap="flat" w14:cmpd="sng" w14:algn="ctr">
            <w14:noFill/>
            <w14:prstDash w14:val="solid"/>
            <w14:miter w14:lim="400000"/>
          </w14:textOutline>
        </w:rPr>
      </w:pPr>
      <w:r w:rsidRPr="007563D6">
        <w:rPr>
          <w:rFonts w:ascii="Arial" w:eastAsia="Helvetica Neue" w:hAnsi="Arial" w:cs="Arial"/>
          <w:noProof/>
          <w:color w:val="000000"/>
          <w:sz w:val="22"/>
          <w:szCs w:val="22"/>
          <w:u w:color="000000"/>
          <w14:textOutline w14:w="12700" w14:cap="flat" w14:cmpd="sng" w14:algn="ctr">
            <w14:noFill/>
            <w14:prstDash w14:val="solid"/>
            <w14:miter w14:lim="400000"/>
          </w14:textOutline>
        </w:rPr>
        <w:drawing>
          <wp:anchor distT="0" distB="0" distL="0" distR="0" simplePos="0" relativeHeight="251659264" behindDoc="1" locked="1" layoutInCell="1" allowOverlap="1" wp14:anchorId="2E572B67" wp14:editId="684B8E7D">
            <wp:simplePos x="0" y="0"/>
            <wp:positionH relativeFrom="page">
              <wp:posOffset>742950</wp:posOffset>
            </wp:positionH>
            <wp:positionV relativeFrom="page">
              <wp:posOffset>561975</wp:posOffset>
            </wp:positionV>
            <wp:extent cx="1677035" cy="809625"/>
            <wp:effectExtent l="0" t="0" r="0" b="9525"/>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7035" cy="8096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E572AD0" w14:textId="77777777" w:rsidR="00676145" w:rsidRPr="007563D6" w:rsidRDefault="007D0678" w:rsidP="000B775F">
      <w:pPr>
        <w:jc w:val="right"/>
        <w:rPr>
          <w:rFonts w:ascii="Arial" w:eastAsia="Helvetica Neue" w:hAnsi="Arial" w:cs="Arial"/>
          <w:b/>
          <w:bCs/>
          <w:color w:val="3272C0"/>
          <w:sz w:val="30"/>
          <w:szCs w:val="30"/>
          <w:u w:color="3272C0"/>
          <w14:textOutline w14:w="12700" w14:cap="flat" w14:cmpd="sng" w14:algn="ctr">
            <w14:noFill/>
            <w14:prstDash w14:val="solid"/>
            <w14:miter w14:lim="400000"/>
          </w14:textOutline>
        </w:rPr>
      </w:pPr>
      <w:r w:rsidRPr="007563D6">
        <w:rPr>
          <w:rFonts w:ascii="Arial" w:hAnsi="Arial" w:cs="Arial"/>
          <w:b/>
          <w:bCs/>
          <w:color w:val="3272C0"/>
          <w:sz w:val="30"/>
          <w:szCs w:val="30"/>
          <w:u w:color="3272C0"/>
          <w14:textOutline w14:w="12700" w14:cap="flat" w14:cmpd="sng" w14:algn="ctr">
            <w14:noFill/>
            <w14:prstDash w14:val="solid"/>
            <w14:miter w14:lim="400000"/>
          </w14:textOutline>
        </w:rPr>
        <w:t>Church Life Review-Phase 2 (Design)</w:t>
      </w:r>
    </w:p>
    <w:p w14:paraId="2E572AD2" w14:textId="77777777" w:rsidR="00676145" w:rsidRPr="007563D6" w:rsidRDefault="007D0678" w:rsidP="000B775F">
      <w:pPr>
        <w:jc w:val="right"/>
        <w:rPr>
          <w:rFonts w:ascii="Arial" w:eastAsia="Helvetica Neue" w:hAnsi="Arial" w:cs="Arial"/>
          <w:b/>
          <w:bCs/>
          <w:color w:val="3272C0"/>
          <w:sz w:val="30"/>
          <w:szCs w:val="30"/>
          <w:u w:color="3272C0"/>
          <w14:textOutline w14:w="12700" w14:cap="flat" w14:cmpd="sng" w14:algn="ctr">
            <w14:noFill/>
            <w14:prstDash w14:val="solid"/>
            <w14:miter w14:lim="400000"/>
          </w14:textOutline>
        </w:rPr>
      </w:pPr>
      <w:r w:rsidRPr="007563D6">
        <w:rPr>
          <w:rFonts w:ascii="Arial" w:hAnsi="Arial" w:cs="Arial"/>
          <w:b/>
          <w:bCs/>
          <w:color w:val="3272C0"/>
          <w:sz w:val="30"/>
          <w:szCs w:val="30"/>
          <w:u w:color="3272C0"/>
          <w14:textOutline w14:w="12700" w14:cap="flat" w14:cmpd="sng" w14:algn="ctr">
            <w14:noFill/>
            <w14:prstDash w14:val="solid"/>
            <w14:miter w14:lim="400000"/>
          </w14:textOutline>
        </w:rPr>
        <w:t>Local Lay Workers (employed) Task Group:</w:t>
      </w:r>
    </w:p>
    <w:p w14:paraId="2E572AD4" w14:textId="77777777" w:rsidR="00676145" w:rsidRPr="007563D6" w:rsidRDefault="007D0678" w:rsidP="000B775F">
      <w:pPr>
        <w:jc w:val="right"/>
        <w:rPr>
          <w:rFonts w:ascii="Arial" w:eastAsia="Helvetica Neue" w:hAnsi="Arial" w:cs="Arial"/>
          <w:b/>
          <w:bCs/>
          <w:color w:val="3272C0"/>
          <w:sz w:val="30"/>
          <w:szCs w:val="30"/>
          <w:u w:color="3272C0"/>
          <w14:textOutline w14:w="12700" w14:cap="flat" w14:cmpd="sng" w14:algn="ctr">
            <w14:noFill/>
            <w14:prstDash w14:val="solid"/>
            <w14:miter w14:lim="400000"/>
          </w14:textOutline>
        </w:rPr>
      </w:pPr>
      <w:r w:rsidRPr="007563D6">
        <w:rPr>
          <w:rFonts w:ascii="Arial" w:hAnsi="Arial" w:cs="Arial"/>
          <w:b/>
          <w:bCs/>
          <w:color w:val="3272C0"/>
          <w:sz w:val="30"/>
          <w:szCs w:val="30"/>
          <w:u w:color="3272C0"/>
          <w14:textOutline w14:w="12700" w14:cap="flat" w14:cmpd="sng" w14:algn="ctr">
            <w14:noFill/>
            <w14:prstDash w14:val="solid"/>
            <w14:miter w14:lim="400000"/>
          </w14:textOutline>
        </w:rPr>
        <w:t>Remit and Terms of Reference</w:t>
      </w:r>
    </w:p>
    <w:p w14:paraId="2E572AD5" w14:textId="77777777" w:rsidR="00676145" w:rsidRPr="007563D6" w:rsidRDefault="00676145" w:rsidP="007563D6">
      <w:pPr>
        <w:spacing w:line="168" w:lineRule="auto"/>
        <w:rPr>
          <w:rFonts w:ascii="Arial" w:eastAsia="Helvetica Neue" w:hAnsi="Arial" w:cs="Arial"/>
          <w:color w:val="3272C0"/>
          <w:sz w:val="30"/>
          <w:szCs w:val="30"/>
          <w:u w:color="3272C0"/>
          <w14:textOutline w14:w="12700" w14:cap="flat" w14:cmpd="sng" w14:algn="ctr">
            <w14:noFill/>
            <w14:prstDash w14:val="solid"/>
            <w14:miter w14:lim="400000"/>
          </w14:textOutline>
        </w:rPr>
      </w:pPr>
    </w:p>
    <w:p w14:paraId="2E572AD7" w14:textId="77777777" w:rsidR="00676145" w:rsidRPr="007563D6" w:rsidRDefault="00676145" w:rsidP="007563D6">
      <w:pPr>
        <w:spacing w:line="168" w:lineRule="auto"/>
        <w:rPr>
          <w:rFonts w:ascii="Arial" w:eastAsia="Helvetica Neue" w:hAnsi="Arial" w:cs="Arial"/>
          <w:color w:val="000000"/>
          <w:sz w:val="22"/>
          <w:szCs w:val="22"/>
          <w:u w:color="000000"/>
          <w14:textOutline w14:w="12700" w14:cap="flat" w14:cmpd="sng" w14:algn="ctr">
            <w14:noFill/>
            <w14:prstDash w14:val="solid"/>
            <w14:miter w14:lim="400000"/>
          </w14:textOutline>
        </w:rPr>
      </w:pPr>
    </w:p>
    <w:p w14:paraId="2E572AD9" w14:textId="77777777" w:rsidR="00676145" w:rsidRPr="007563D6" w:rsidRDefault="007D0678" w:rsidP="007563D6">
      <w:pPr>
        <w:spacing w:after="240" w:line="312" w:lineRule="auto"/>
        <w:rPr>
          <w:rFonts w:ascii="Arial" w:eastAsia="Helvetica Neue" w:hAnsi="Arial" w:cs="Arial"/>
          <w:b/>
          <w:bCs/>
          <w:color w:val="306EBC"/>
          <w:sz w:val="28"/>
          <w:szCs w:val="28"/>
          <w:u w:color="306EBC"/>
          <w14:textOutline w14:w="12700" w14:cap="flat" w14:cmpd="sng" w14:algn="ctr">
            <w14:noFill/>
            <w14:prstDash w14:val="solid"/>
            <w14:miter w14:lim="400000"/>
          </w14:textOutline>
        </w:rPr>
      </w:pPr>
      <w:r w:rsidRPr="007563D6">
        <w:rPr>
          <w:rFonts w:ascii="Arial" w:hAnsi="Arial" w:cs="Arial"/>
          <w:b/>
          <w:bCs/>
          <w:color w:val="306EBC"/>
          <w:sz w:val="28"/>
          <w:szCs w:val="28"/>
          <w:u w:color="306EBC"/>
          <w14:textOutline w14:w="12700" w14:cap="flat" w14:cmpd="sng" w14:algn="ctr">
            <w14:noFill/>
            <w14:prstDash w14:val="solid"/>
            <w14:miter w14:lim="400000"/>
          </w14:textOutline>
        </w:rPr>
        <w:t>The Purpose of the Task Groups</w:t>
      </w:r>
    </w:p>
    <w:p w14:paraId="2E572ADB" w14:textId="77777777" w:rsidR="00676145" w:rsidRPr="007563D6" w:rsidRDefault="007D0678" w:rsidP="007563D6">
      <w:pPr>
        <w:spacing w:line="312" w:lineRule="auto"/>
        <w:rPr>
          <w:rFonts w:ascii="Arial" w:hAnsi="Arial" w:cs="Arial"/>
          <w:u w:color="000000"/>
        </w:rPr>
      </w:pPr>
      <w:r w:rsidRPr="007563D6">
        <w:rPr>
          <w:rFonts w:ascii="Arial" w:hAnsi="Arial" w:cs="Arial"/>
          <w:u w:color="000000"/>
        </w:rPr>
        <w:t>Together, as God’s Church, we are exploring our future path.</w:t>
      </w:r>
    </w:p>
    <w:p w14:paraId="07723108" w14:textId="77777777" w:rsidR="009621A4" w:rsidRPr="007563D6" w:rsidRDefault="009621A4" w:rsidP="007563D6">
      <w:pPr>
        <w:spacing w:line="312" w:lineRule="auto"/>
        <w:rPr>
          <w:rFonts w:ascii="Arial" w:eastAsia="Helvetica Neue" w:hAnsi="Arial" w:cs="Arial"/>
          <w:sz w:val="22"/>
          <w:szCs w:val="22"/>
          <w:u w:color="000000"/>
        </w:rPr>
      </w:pPr>
    </w:p>
    <w:p w14:paraId="2E572ADC" w14:textId="076A325E" w:rsidR="00676145" w:rsidRPr="007563D6" w:rsidRDefault="007D0678" w:rsidP="007563D6">
      <w:pPr>
        <w:spacing w:line="312" w:lineRule="auto"/>
        <w:rPr>
          <w:rFonts w:ascii="Arial" w:eastAsia="Helvetica Neue" w:hAnsi="Arial" w:cs="Arial"/>
          <w:u w:color="000000"/>
        </w:rPr>
      </w:pPr>
      <w:r w:rsidRPr="007563D6">
        <w:rPr>
          <w:rFonts w:ascii="Arial" w:hAnsi="Arial" w:cs="Arial"/>
          <w:u w:color="000000"/>
        </w:rPr>
        <w:t xml:space="preserve">The Church Life Review (Phase 1) paved the way for three important task groups to help discern our next steps. General Assembly 2023 agreed three separate task groups </w:t>
      </w:r>
      <w:r w:rsidR="00E0235A" w:rsidRPr="007563D6">
        <w:rPr>
          <w:rFonts w:ascii="Arial" w:hAnsi="Arial" w:cs="Arial"/>
          <w:u w:color="000000"/>
        </w:rPr>
        <w:t>will: -</w:t>
      </w:r>
    </w:p>
    <w:p w14:paraId="2E572ADE" w14:textId="5B3EC82A" w:rsidR="00676145" w:rsidRPr="007563D6" w:rsidRDefault="007D0678" w:rsidP="007563D6">
      <w:pPr>
        <w:pStyle w:val="ListParagraph"/>
        <w:numPr>
          <w:ilvl w:val="0"/>
          <w:numId w:val="18"/>
        </w:numPr>
        <w:spacing w:line="312" w:lineRule="auto"/>
        <w:rPr>
          <w:rFonts w:ascii="Arial" w:hAnsi="Arial" w:cs="Arial"/>
          <w:u w:color="000000"/>
        </w:rPr>
      </w:pPr>
      <w:r w:rsidRPr="007563D6">
        <w:rPr>
          <w:rFonts w:ascii="Arial" w:hAnsi="Arial" w:cs="Arial"/>
          <w:u w:color="000000"/>
        </w:rPr>
        <w:t>Develop models for future employed, lay Workers</w:t>
      </w:r>
      <w:r w:rsidR="00E0235A" w:rsidRPr="007563D6">
        <w:rPr>
          <w:rFonts w:ascii="Arial" w:hAnsi="Arial" w:cs="Arial"/>
          <w:u w:color="000000"/>
        </w:rPr>
        <w:t>.</w:t>
      </w:r>
      <w:r w:rsidRPr="007563D6">
        <w:rPr>
          <w:rFonts w:ascii="Arial" w:hAnsi="Arial" w:cs="Arial"/>
          <w:u w:color="000000"/>
        </w:rPr>
        <w:t xml:space="preserve"> </w:t>
      </w:r>
    </w:p>
    <w:p w14:paraId="2E572ADF" w14:textId="101AE577" w:rsidR="00676145" w:rsidRPr="007563D6" w:rsidRDefault="007D0678" w:rsidP="007563D6">
      <w:pPr>
        <w:pStyle w:val="ListParagraph"/>
        <w:numPr>
          <w:ilvl w:val="0"/>
          <w:numId w:val="18"/>
        </w:numPr>
        <w:spacing w:line="312" w:lineRule="auto"/>
        <w:rPr>
          <w:rFonts w:ascii="Arial" w:hAnsi="Arial" w:cs="Arial"/>
          <w:u w:color="000000"/>
        </w:rPr>
      </w:pPr>
      <w:r w:rsidRPr="007563D6">
        <w:rPr>
          <w:rFonts w:ascii="Arial" w:hAnsi="Arial" w:cs="Arial"/>
          <w:u w:color="000000"/>
        </w:rPr>
        <w:t>Devise options for providing HR, Health and Safety, Safeguarding and similar support to local churches</w:t>
      </w:r>
      <w:r w:rsidR="00E0235A" w:rsidRPr="007563D6">
        <w:rPr>
          <w:rFonts w:ascii="Arial" w:hAnsi="Arial" w:cs="Arial"/>
          <w:u w:color="000000"/>
        </w:rPr>
        <w:t>.</w:t>
      </w:r>
    </w:p>
    <w:p w14:paraId="2E572AE0" w14:textId="1291C768" w:rsidR="00676145" w:rsidRPr="007563D6" w:rsidRDefault="007D0678" w:rsidP="007563D6">
      <w:pPr>
        <w:pStyle w:val="ListParagraph"/>
        <w:numPr>
          <w:ilvl w:val="0"/>
          <w:numId w:val="18"/>
        </w:numPr>
        <w:spacing w:line="312" w:lineRule="auto"/>
        <w:rPr>
          <w:rFonts w:ascii="Arial" w:hAnsi="Arial" w:cs="Arial"/>
          <w:u w:color="000000"/>
        </w:rPr>
      </w:pPr>
      <w:r w:rsidRPr="007563D6">
        <w:rPr>
          <w:rFonts w:ascii="Arial" w:hAnsi="Arial" w:cs="Arial"/>
          <w:u w:color="000000"/>
        </w:rPr>
        <w:t>Create models for the effective and faithful use of our gifts and resources</w:t>
      </w:r>
      <w:r w:rsidR="00E0235A" w:rsidRPr="007563D6">
        <w:rPr>
          <w:rFonts w:ascii="Arial" w:hAnsi="Arial" w:cs="Arial"/>
          <w:u w:color="000000"/>
        </w:rPr>
        <w:t>.</w:t>
      </w:r>
    </w:p>
    <w:p w14:paraId="2E572AE1" w14:textId="77777777" w:rsidR="00676145" w:rsidRPr="007563D6" w:rsidRDefault="00676145" w:rsidP="007563D6">
      <w:pPr>
        <w:spacing w:line="312" w:lineRule="auto"/>
        <w:rPr>
          <w:rFonts w:ascii="Arial" w:eastAsia="Helvetica Neue" w:hAnsi="Arial" w:cs="Arial"/>
          <w:u w:color="000000"/>
        </w:rPr>
      </w:pPr>
    </w:p>
    <w:p w14:paraId="2E572AE2" w14:textId="77777777" w:rsidR="00676145" w:rsidRPr="007563D6" w:rsidRDefault="007D0678" w:rsidP="007563D6">
      <w:pPr>
        <w:spacing w:line="312" w:lineRule="auto"/>
        <w:rPr>
          <w:rFonts w:ascii="Arial" w:eastAsia="Helvetica Neue" w:hAnsi="Arial" w:cs="Arial"/>
          <w:u w:color="000000"/>
        </w:rPr>
      </w:pPr>
      <w:r w:rsidRPr="007563D6">
        <w:rPr>
          <w:rFonts w:ascii="Arial" w:hAnsi="Arial" w:cs="Arial"/>
          <w:u w:color="000000"/>
        </w:rPr>
        <w:t>These task groups are instigated on the strength of General Assembly resolutions and will be integral to the design of future services and structures. They form Phase 2 (design) of the Church Life Review.</w:t>
      </w:r>
    </w:p>
    <w:p w14:paraId="2E572AE3" w14:textId="77777777" w:rsidR="00676145" w:rsidRPr="007563D6" w:rsidRDefault="00676145" w:rsidP="007563D6">
      <w:pPr>
        <w:spacing w:line="312" w:lineRule="auto"/>
        <w:rPr>
          <w:rFonts w:ascii="Arial" w:eastAsia="Helvetica Neue" w:hAnsi="Arial" w:cs="Arial"/>
          <w:color w:val="306EBC"/>
          <w:sz w:val="26"/>
          <w:szCs w:val="26"/>
          <w:u w:color="306EBC"/>
          <w14:textOutline w14:w="12700" w14:cap="flat" w14:cmpd="sng" w14:algn="ctr">
            <w14:noFill/>
            <w14:prstDash w14:val="solid"/>
            <w14:miter w14:lim="400000"/>
          </w14:textOutline>
        </w:rPr>
      </w:pPr>
    </w:p>
    <w:p w14:paraId="14C1F3E3" w14:textId="003C7095" w:rsidR="00FD42DE" w:rsidRPr="007563D6" w:rsidRDefault="007D0678" w:rsidP="007563D6">
      <w:pPr>
        <w:spacing w:after="240" w:line="312" w:lineRule="auto"/>
        <w:rPr>
          <w:rFonts w:ascii="Arial" w:hAnsi="Arial" w:cs="Arial"/>
          <w:b/>
          <w:bCs/>
          <w:color w:val="306EBC"/>
          <w:sz w:val="28"/>
          <w:szCs w:val="28"/>
          <w:u w:color="306EBC"/>
          <w14:textOutline w14:w="12700" w14:cap="flat" w14:cmpd="sng" w14:algn="ctr">
            <w14:noFill/>
            <w14:prstDash w14:val="solid"/>
            <w14:miter w14:lim="400000"/>
          </w14:textOutline>
        </w:rPr>
      </w:pPr>
      <w:r w:rsidRPr="007563D6">
        <w:rPr>
          <w:rFonts w:ascii="Arial" w:hAnsi="Arial" w:cs="Arial"/>
          <w:b/>
          <w:bCs/>
          <w:color w:val="306EBC"/>
          <w:sz w:val="28"/>
          <w:szCs w:val="28"/>
          <w:u w:color="306EBC"/>
          <w14:textOutline w14:w="12700" w14:cap="flat" w14:cmpd="sng" w14:algn="ctr">
            <w14:noFill/>
            <w14:prstDash w14:val="solid"/>
            <w14:miter w14:lim="400000"/>
          </w14:textOutline>
        </w:rPr>
        <w:t>Remit for the Local Lay Workers (employed) Task Grou</w:t>
      </w:r>
      <w:r w:rsidR="00FD42DE" w:rsidRPr="007563D6">
        <w:rPr>
          <w:rFonts w:ascii="Arial" w:hAnsi="Arial" w:cs="Arial"/>
          <w:b/>
          <w:bCs/>
          <w:color w:val="306EBC"/>
          <w:sz w:val="28"/>
          <w:szCs w:val="28"/>
          <w:u w:color="306EBC"/>
          <w14:textOutline w14:w="12700" w14:cap="flat" w14:cmpd="sng" w14:algn="ctr">
            <w14:noFill/>
            <w14:prstDash w14:val="solid"/>
            <w14:miter w14:lim="400000"/>
          </w14:textOutline>
        </w:rPr>
        <w:t>p</w:t>
      </w:r>
    </w:p>
    <w:p w14:paraId="2E572AE7" w14:textId="24B6D40B" w:rsidR="00676145" w:rsidRPr="007563D6" w:rsidRDefault="007D0678" w:rsidP="007563D6">
      <w:pPr>
        <w:spacing w:line="312" w:lineRule="auto"/>
        <w:rPr>
          <w:rFonts w:ascii="Arial" w:eastAsia="Helvetica Neue" w:hAnsi="Arial" w:cs="Arial"/>
          <w:color w:val="000000"/>
          <w14:textOutline w14:w="12700" w14:cap="flat" w14:cmpd="sng" w14:algn="ctr">
            <w14:noFill/>
            <w14:prstDash w14:val="solid"/>
            <w14:miter w14:lim="400000"/>
          </w14:textOutline>
        </w:rPr>
      </w:pPr>
      <w:r w:rsidRPr="007563D6">
        <w:rPr>
          <w:rFonts w:ascii="Arial" w:hAnsi="Arial" w:cs="Arial"/>
          <w:color w:val="000000"/>
          <w14:textOutline w14:w="12700" w14:cap="flat" w14:cmpd="sng" w14:algn="ctr">
            <w14:noFill/>
            <w14:prstDash w14:val="solid"/>
            <w14:miter w14:lim="400000"/>
          </w14:textOutline>
        </w:rPr>
        <w:t>Th</w:t>
      </w:r>
      <w:r w:rsidR="00FD42DE" w:rsidRPr="007563D6">
        <w:rPr>
          <w:rFonts w:ascii="Arial" w:hAnsi="Arial" w:cs="Arial"/>
          <w:color w:val="000000"/>
          <w14:textOutline w14:w="12700" w14:cap="flat" w14:cmpd="sng" w14:algn="ctr">
            <w14:noFill/>
            <w14:prstDash w14:val="solid"/>
            <w14:miter w14:lim="400000"/>
          </w14:textOutline>
        </w:rPr>
        <w:t>e Local Lay Workers (employed) T</w:t>
      </w:r>
      <w:r w:rsidRPr="007563D6">
        <w:rPr>
          <w:rFonts w:ascii="Arial" w:hAnsi="Arial" w:cs="Arial"/>
          <w:color w:val="000000"/>
          <w14:textOutline w14:w="12700" w14:cap="flat" w14:cmpd="sng" w14:algn="ctr">
            <w14:noFill/>
            <w14:prstDash w14:val="solid"/>
            <w14:miter w14:lim="400000"/>
          </w14:textOutline>
        </w:rPr>
        <w:t xml:space="preserve">ask Group </w:t>
      </w:r>
      <w:r w:rsidR="00FD42DE" w:rsidRPr="007563D6">
        <w:rPr>
          <w:rFonts w:ascii="Arial" w:hAnsi="Arial" w:cs="Arial"/>
          <w:color w:val="000000"/>
          <w14:textOutline w14:w="12700" w14:cap="flat" w14:cmpd="sng" w14:algn="ctr">
            <w14:noFill/>
            <w14:prstDash w14:val="solid"/>
            <w14:miter w14:lim="400000"/>
          </w14:textOutline>
        </w:rPr>
        <w:t xml:space="preserve">(the Task Group) </w:t>
      </w:r>
      <w:r w:rsidRPr="007563D6">
        <w:rPr>
          <w:rFonts w:ascii="Arial" w:hAnsi="Arial" w:cs="Arial"/>
          <w:color w:val="000000"/>
          <w14:textOutline w14:w="12700" w14:cap="flat" w14:cmpd="sng" w14:algn="ctr">
            <w14:noFill/>
            <w14:prstDash w14:val="solid"/>
            <w14:miter w14:lim="400000"/>
          </w14:textOutline>
        </w:rPr>
        <w:t xml:space="preserve">will focus upon the paid roles that can support the life and mission of local churches to flourish. The options are many, and range from caretakers, community development roles, to children and youth work, chaplaincy, as </w:t>
      </w:r>
      <w:r w:rsidR="4408D180" w:rsidRPr="007563D6">
        <w:rPr>
          <w:rFonts w:ascii="Arial" w:hAnsi="Arial" w:cs="Arial"/>
          <w:color w:val="000000"/>
          <w14:textOutline w14:w="12700" w14:cap="flat" w14:cmpd="sng" w14:algn="ctr">
            <w14:noFill/>
            <w14:prstDash w14:val="solid"/>
            <w14:miter w14:lim="400000"/>
          </w14:textOutline>
        </w:rPr>
        <w:t xml:space="preserve">just some of the many </w:t>
      </w:r>
      <w:r w:rsidRPr="007563D6">
        <w:rPr>
          <w:rFonts w:ascii="Arial" w:hAnsi="Arial" w:cs="Arial"/>
          <w:color w:val="000000"/>
          <w14:textOutline w14:w="12700" w14:cap="flat" w14:cmpd="sng" w14:algn="ctr">
            <w14:noFill/>
            <w14:prstDash w14:val="solid"/>
            <w14:miter w14:lim="400000"/>
          </w14:textOutline>
        </w:rPr>
        <w:t xml:space="preserve"> roles which can assist the worship and discipleship of a congregation. They would be roles rooted in a specific congregation or pastorate.</w:t>
      </w:r>
    </w:p>
    <w:p w14:paraId="2E572AE8" w14:textId="77777777" w:rsidR="00676145" w:rsidRPr="007563D6" w:rsidRDefault="00676145" w:rsidP="007563D6">
      <w:pPr>
        <w:spacing w:line="312" w:lineRule="auto"/>
        <w:rPr>
          <w:rFonts w:ascii="Arial" w:eastAsia="Helvetica Neue" w:hAnsi="Arial" w:cs="Arial"/>
          <w:color w:val="000000"/>
          <w:u w:color="000000"/>
          <w14:textOutline w14:w="12700" w14:cap="flat" w14:cmpd="sng" w14:algn="ctr">
            <w14:noFill/>
            <w14:prstDash w14:val="solid"/>
            <w14:miter w14:lim="400000"/>
          </w14:textOutline>
        </w:rPr>
      </w:pPr>
    </w:p>
    <w:p w14:paraId="2E572AE9" w14:textId="77777777" w:rsidR="00676145" w:rsidRPr="007563D6" w:rsidRDefault="007D0678" w:rsidP="007563D6">
      <w:pPr>
        <w:spacing w:line="312" w:lineRule="auto"/>
        <w:rPr>
          <w:rFonts w:ascii="Arial" w:eastAsia="Helvetica Neue"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 xml:space="preserve">Specifically, the General Assembly requests this Task Group to: - </w:t>
      </w:r>
    </w:p>
    <w:p w14:paraId="2E572AEA" w14:textId="77777777" w:rsidR="00676145" w:rsidRPr="007563D6" w:rsidRDefault="007D0678" w:rsidP="007563D6">
      <w:pPr>
        <w:numPr>
          <w:ilvl w:val="0"/>
          <w:numId w:val="4"/>
        </w:numPr>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Identify and examine effective models for employing lay people who will work in local churches.</w:t>
      </w:r>
    </w:p>
    <w:p w14:paraId="2F5B816B" w14:textId="7896B6D9" w:rsidR="008903E6" w:rsidRPr="007563D6" w:rsidRDefault="007D0678" w:rsidP="007563D6">
      <w:pPr>
        <w:numPr>
          <w:ilvl w:val="0"/>
          <w:numId w:val="4"/>
        </w:numPr>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Identify the infrastructure that will be needed across the wider church to enable a variety of employed lay workers in local churches.</w:t>
      </w:r>
      <w:r w:rsidR="008903E6" w:rsidRPr="007563D6">
        <w:rPr>
          <w:rFonts w:ascii="Arial" w:hAnsi="Arial" w:cs="Arial"/>
        </w:rPr>
        <w:t xml:space="preserve"> </w:t>
      </w:r>
      <w:r w:rsidR="008903E6" w:rsidRPr="007563D6">
        <w:rPr>
          <w:rFonts w:ascii="Arial" w:hAnsi="Arial" w:cs="Arial"/>
          <w:color w:val="000000"/>
          <w:u w:color="000000"/>
          <w14:textOutline w14:w="12700" w14:cap="flat" w14:cmpd="sng" w14:algn="ctr">
            <w14:noFill/>
            <w14:prstDash w14:val="solid"/>
            <w14:miter w14:lim="400000"/>
          </w14:textOutline>
        </w:rPr>
        <w:t xml:space="preserve">This may be achieved by: - </w:t>
      </w:r>
    </w:p>
    <w:p w14:paraId="6480AB41" w14:textId="77777777" w:rsidR="008903E6" w:rsidRPr="007563D6" w:rsidRDefault="008903E6" w:rsidP="007563D6">
      <w:pPr>
        <w:pStyle w:val="ListParagraph"/>
        <w:numPr>
          <w:ilvl w:val="0"/>
          <w:numId w:val="20"/>
        </w:numPr>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Identifying and assessing existing support mechanisms across the URC</w:t>
      </w:r>
    </w:p>
    <w:p w14:paraId="3736BE19" w14:textId="77777777" w:rsidR="008903E6" w:rsidRPr="007563D6" w:rsidRDefault="008903E6" w:rsidP="007563D6">
      <w:pPr>
        <w:pStyle w:val="ListParagraph"/>
        <w:numPr>
          <w:ilvl w:val="0"/>
          <w:numId w:val="20"/>
        </w:numPr>
        <w:spacing w:line="312" w:lineRule="auto"/>
        <w:rPr>
          <w:rFonts w:ascii="Arial" w:hAnsi="Arial" w:cs="Arial"/>
          <w:color w:val="000000"/>
          <w14:textOutline w14:w="12700" w14:cap="flat" w14:cmpd="sng" w14:algn="ctr">
            <w14:noFill/>
            <w14:prstDash w14:val="solid"/>
            <w14:miter w14:lim="400000"/>
          </w14:textOutline>
        </w:rPr>
      </w:pPr>
      <w:r w:rsidRPr="007563D6">
        <w:rPr>
          <w:rFonts w:ascii="Arial" w:hAnsi="Arial" w:cs="Arial"/>
          <w:color w:val="000000"/>
          <w14:textOutline w14:w="12700" w14:cap="flat" w14:cmpd="sng" w14:algn="ctr">
            <w14:noFill/>
            <w14:prstDash w14:val="solid"/>
            <w14:miter w14:lim="400000"/>
          </w14:textOutline>
        </w:rPr>
        <w:t xml:space="preserve">Identifying and assessing other federated models </w:t>
      </w:r>
    </w:p>
    <w:p w14:paraId="329886F2" w14:textId="39116DEC" w:rsidR="0D0A56A6" w:rsidRPr="007563D6" w:rsidRDefault="0D0A56A6" w:rsidP="007563D6">
      <w:pPr>
        <w:pStyle w:val="ListParagraph"/>
        <w:numPr>
          <w:ilvl w:val="0"/>
          <w:numId w:val="20"/>
        </w:numPr>
        <w:spacing w:line="312" w:lineRule="auto"/>
        <w:rPr>
          <w:rFonts w:ascii="Arial" w:hAnsi="Arial" w:cs="Arial"/>
          <w:color w:val="000000" w:themeColor="text1"/>
        </w:rPr>
      </w:pPr>
      <w:r w:rsidRPr="007563D6">
        <w:rPr>
          <w:rFonts w:ascii="Arial" w:hAnsi="Arial" w:cs="Arial"/>
          <w:color w:val="000000" w:themeColor="text1"/>
        </w:rPr>
        <w:t>Identifying possible ecumenical models to share employment</w:t>
      </w:r>
    </w:p>
    <w:p w14:paraId="4A27849F" w14:textId="6D24BE79" w:rsidR="008903E6" w:rsidRPr="007563D6" w:rsidRDefault="008903E6" w:rsidP="007563D6">
      <w:pPr>
        <w:pStyle w:val="ListParagraph"/>
        <w:numPr>
          <w:ilvl w:val="0"/>
          <w:numId w:val="20"/>
        </w:numPr>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Consulting churches, Synods and Assembly Committees and functions for potential options</w:t>
      </w:r>
      <w:r w:rsidR="00E0235A" w:rsidRPr="007563D6">
        <w:rPr>
          <w:rFonts w:ascii="Arial" w:hAnsi="Arial" w:cs="Arial"/>
          <w:color w:val="000000"/>
          <w:u w:color="000000"/>
          <w14:textOutline w14:w="12700" w14:cap="flat" w14:cmpd="sng" w14:algn="ctr">
            <w14:noFill/>
            <w14:prstDash w14:val="solid"/>
            <w14:miter w14:lim="400000"/>
          </w14:textOutline>
        </w:rPr>
        <w:t>.</w:t>
      </w:r>
    </w:p>
    <w:p w14:paraId="6917A2CC" w14:textId="77777777" w:rsidR="008903E6" w:rsidRPr="007563D6" w:rsidRDefault="008903E6" w:rsidP="007563D6">
      <w:pPr>
        <w:pStyle w:val="ListParagraph"/>
        <w:numPr>
          <w:ilvl w:val="0"/>
          <w:numId w:val="20"/>
        </w:numPr>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Liaising with the Support Services Task Group to explore and develop synergies</w:t>
      </w:r>
    </w:p>
    <w:p w14:paraId="2E572AF2" w14:textId="4E833C7C" w:rsidR="00676145" w:rsidRPr="007563D6" w:rsidRDefault="008903E6" w:rsidP="007563D6">
      <w:pPr>
        <w:pStyle w:val="ListParagraph"/>
        <w:numPr>
          <w:ilvl w:val="0"/>
          <w:numId w:val="20"/>
        </w:numPr>
        <w:spacing w:line="312" w:lineRule="auto"/>
        <w:rPr>
          <w:rFonts w:ascii="Arial" w:hAnsi="Arial" w:cs="Arial"/>
          <w:color w:val="000000"/>
          <w14:textOutline w14:w="12700" w14:cap="flat" w14:cmpd="sng" w14:algn="ctr">
            <w14:noFill/>
            <w14:prstDash w14:val="solid"/>
            <w14:miter w14:lim="400000"/>
          </w14:textOutline>
        </w:rPr>
      </w:pPr>
      <w:r w:rsidRPr="007563D6">
        <w:rPr>
          <w:rFonts w:ascii="Arial" w:hAnsi="Arial" w:cs="Arial"/>
          <w:color w:val="000000"/>
          <w14:textOutline w14:w="12700" w14:cap="flat" w14:cmpd="sng" w14:algn="ctr">
            <w14:noFill/>
            <w14:prstDash w14:val="solid"/>
            <w14:miter w14:lim="400000"/>
          </w14:textOutline>
        </w:rPr>
        <w:lastRenderedPageBreak/>
        <w:t>Undertaking feasibility studies for each option to be proposed to General Assembly.</w:t>
      </w:r>
    </w:p>
    <w:p w14:paraId="0C6A26EC" w14:textId="664F6F11" w:rsidR="7F0C5A48" w:rsidRPr="007563D6" w:rsidRDefault="7F0C5A48" w:rsidP="007563D6">
      <w:pPr>
        <w:pStyle w:val="ListParagraph"/>
        <w:numPr>
          <w:ilvl w:val="0"/>
          <w:numId w:val="20"/>
        </w:numPr>
        <w:spacing w:line="312" w:lineRule="auto"/>
        <w:rPr>
          <w:rFonts w:ascii="Arial" w:hAnsi="Arial" w:cs="Arial"/>
          <w:color w:val="000000" w:themeColor="text1"/>
        </w:rPr>
      </w:pPr>
      <w:r w:rsidRPr="007563D6">
        <w:rPr>
          <w:rFonts w:ascii="Arial" w:hAnsi="Arial" w:cs="Arial"/>
          <w:color w:val="000000" w:themeColor="text1"/>
        </w:rPr>
        <w:t>Outlining how to identify the mission principles for a lay post.</w:t>
      </w:r>
    </w:p>
    <w:p w14:paraId="2E572AF3" w14:textId="60D46452" w:rsidR="00676145" w:rsidRPr="007563D6" w:rsidRDefault="007D0678" w:rsidP="007563D6">
      <w:pPr>
        <w:numPr>
          <w:ilvl w:val="0"/>
          <w:numId w:val="4"/>
        </w:numPr>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 xml:space="preserve">Provide </w:t>
      </w:r>
      <w:r w:rsidR="00AF5531" w:rsidRPr="007563D6">
        <w:rPr>
          <w:rFonts w:ascii="Arial" w:hAnsi="Arial" w:cs="Arial"/>
          <w:color w:val="000000"/>
          <w:u w:color="000000"/>
          <w14:textOutline w14:w="12700" w14:cap="flat" w14:cmpd="sng" w14:algn="ctr">
            <w14:noFill/>
            <w14:prstDash w14:val="solid"/>
            <w14:miter w14:lim="400000"/>
          </w14:textOutline>
        </w:rPr>
        <w:t>three</w:t>
      </w:r>
      <w:r w:rsidR="00AF6C9C" w:rsidRPr="007563D6">
        <w:rPr>
          <w:rFonts w:ascii="Arial" w:hAnsi="Arial" w:cs="Arial"/>
          <w:color w:val="000000"/>
          <w:u w:color="000000"/>
          <w14:textOutline w14:w="12700" w14:cap="flat" w14:cmpd="sng" w14:algn="ctr">
            <w14:noFill/>
            <w14:prstDash w14:val="solid"/>
            <w14:miter w14:lim="400000"/>
          </w14:textOutline>
        </w:rPr>
        <w:t xml:space="preserve"> models </w:t>
      </w:r>
      <w:r w:rsidRPr="007563D6">
        <w:rPr>
          <w:rFonts w:ascii="Arial" w:hAnsi="Arial" w:cs="Arial"/>
          <w:color w:val="000000"/>
          <w:u w:color="000000"/>
          <w14:textOutline w14:w="12700" w14:cap="flat" w14:cmpd="sng" w14:algn="ctr">
            <w14:noFill/>
            <w14:prstDash w14:val="solid"/>
            <w14:miter w14:lim="400000"/>
          </w14:textOutline>
        </w:rPr>
        <w:t xml:space="preserve">and recommendations to General Assembly in 2025. This may be achieved by: - </w:t>
      </w:r>
    </w:p>
    <w:p w14:paraId="29350FD2" w14:textId="77777777" w:rsidR="008903E6" w:rsidRPr="007563D6" w:rsidRDefault="007D0678" w:rsidP="007563D6">
      <w:pPr>
        <w:numPr>
          <w:ilvl w:val="3"/>
          <w:numId w:val="7"/>
        </w:numPr>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Utilising existing research and information to identify roles which have proved effective or may be helpful in a variety of contexts.</w:t>
      </w:r>
    </w:p>
    <w:p w14:paraId="43FF03B9" w14:textId="77777777" w:rsidR="008903E6" w:rsidRPr="007563D6" w:rsidRDefault="008903E6" w:rsidP="007563D6">
      <w:pPr>
        <w:numPr>
          <w:ilvl w:val="3"/>
          <w:numId w:val="7"/>
        </w:numPr>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A</w:t>
      </w:r>
      <w:r w:rsidR="007D0678" w:rsidRPr="007563D6">
        <w:rPr>
          <w:rFonts w:ascii="Arial" w:hAnsi="Arial" w:cs="Arial"/>
          <w:color w:val="000000"/>
          <w:u w:color="000000"/>
          <w14:textOutline w14:w="12700" w14:cap="flat" w14:cmpd="sng" w14:algn="ctr">
            <w14:noFill/>
            <w14:prstDash w14:val="solid"/>
            <w14:miter w14:lim="400000"/>
          </w14:textOutline>
        </w:rPr>
        <w:t>ssess</w:t>
      </w:r>
      <w:r w:rsidRPr="007563D6">
        <w:rPr>
          <w:rFonts w:ascii="Arial" w:hAnsi="Arial" w:cs="Arial"/>
          <w:color w:val="000000"/>
          <w:u w:color="000000"/>
          <w14:textOutline w14:w="12700" w14:cap="flat" w14:cmpd="sng" w14:algn="ctr">
            <w14:noFill/>
            <w14:prstDash w14:val="solid"/>
            <w14:miter w14:lim="400000"/>
          </w14:textOutline>
        </w:rPr>
        <w:t>ing</w:t>
      </w:r>
      <w:r w:rsidR="007D0678" w:rsidRPr="007563D6">
        <w:rPr>
          <w:rFonts w:ascii="Arial" w:hAnsi="Arial" w:cs="Arial"/>
          <w:color w:val="000000"/>
          <w:u w:color="000000"/>
          <w14:textOutline w14:w="12700" w14:cap="flat" w14:cmpd="sng" w14:algn="ctr">
            <w14:noFill/>
            <w14:prstDash w14:val="solid"/>
            <w14:miter w14:lim="400000"/>
          </w14:textOutline>
        </w:rPr>
        <w:t xml:space="preserve"> potential options using the values and principles agreed by Assembly</w:t>
      </w:r>
      <w:r w:rsidRPr="007563D6">
        <w:rPr>
          <w:rFonts w:ascii="Arial" w:hAnsi="Arial" w:cs="Arial"/>
          <w:color w:val="000000"/>
          <w:u w:color="000000"/>
          <w14:textOutline w14:w="12700" w14:cap="flat" w14:cmpd="sng" w14:algn="ctr">
            <w14:noFill/>
            <w14:prstDash w14:val="solid"/>
            <w14:miter w14:lim="400000"/>
          </w14:textOutline>
        </w:rPr>
        <w:t>.</w:t>
      </w:r>
    </w:p>
    <w:p w14:paraId="51190669" w14:textId="518A3A72" w:rsidR="008903E6" w:rsidRPr="007563D6" w:rsidRDefault="007D0678" w:rsidP="007563D6">
      <w:pPr>
        <w:numPr>
          <w:ilvl w:val="3"/>
          <w:numId w:val="7"/>
        </w:numPr>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 xml:space="preserve">Identifying the different employment models used by </w:t>
      </w:r>
      <w:r w:rsidR="008903E6" w:rsidRPr="007563D6">
        <w:rPr>
          <w:rFonts w:ascii="Arial" w:hAnsi="Arial" w:cs="Arial"/>
          <w:color w:val="000000"/>
          <w:u w:color="000000"/>
          <w14:textOutline w14:w="12700" w14:cap="flat" w14:cmpd="sng" w14:algn="ctr">
            <w14:noFill/>
            <w14:prstDash w14:val="solid"/>
            <w14:miter w14:lim="400000"/>
          </w14:textOutline>
        </w:rPr>
        <w:t>others and</w:t>
      </w:r>
      <w:r w:rsidRPr="007563D6">
        <w:rPr>
          <w:rFonts w:ascii="Arial" w:hAnsi="Arial" w:cs="Arial"/>
          <w:color w:val="000000"/>
          <w:u w:color="000000"/>
          <w14:textOutline w14:w="12700" w14:cap="flat" w14:cmpd="sng" w14:algn="ctr">
            <w14:noFill/>
            <w14:prstDash w14:val="solid"/>
            <w14:miter w14:lim="400000"/>
          </w14:textOutline>
        </w:rPr>
        <w:t xml:space="preserve"> reach a point of recommending </w:t>
      </w:r>
      <w:r w:rsidRPr="007563D6">
        <w:rPr>
          <w:rFonts w:ascii="Arial" w:hAnsi="Arial" w:cs="Arial"/>
          <w:i/>
          <w:iCs/>
          <w:color w:val="000000"/>
          <w:u w:color="000000"/>
          <w14:textOutline w14:w="12700" w14:cap="flat" w14:cmpd="sng" w14:algn="ctr">
            <w14:noFill/>
            <w14:prstDash w14:val="solid"/>
            <w14:miter w14:lim="400000"/>
          </w14:textOutline>
        </w:rPr>
        <w:t xml:space="preserve">three </w:t>
      </w:r>
      <w:r w:rsidRPr="007563D6">
        <w:rPr>
          <w:rFonts w:ascii="Arial" w:hAnsi="Arial" w:cs="Arial"/>
          <w:color w:val="000000"/>
          <w:u w:color="000000"/>
          <w14:textOutline w14:w="12700" w14:cap="flat" w14:cmpd="sng" w14:algn="ctr">
            <w14:noFill/>
            <w14:prstDash w14:val="solid"/>
            <w14:miter w14:lim="400000"/>
          </w14:textOutline>
        </w:rPr>
        <w:t>models</w:t>
      </w:r>
      <w:r w:rsidR="008903E6" w:rsidRPr="007563D6">
        <w:rPr>
          <w:rFonts w:ascii="Arial" w:hAnsi="Arial" w:cs="Arial"/>
          <w:color w:val="000000"/>
          <w:u w:color="000000"/>
          <w14:textOutline w14:w="12700" w14:cap="flat" w14:cmpd="sng" w14:algn="ctr">
            <w14:noFill/>
            <w14:prstDash w14:val="solid"/>
            <w14:miter w14:lim="400000"/>
          </w14:textOutline>
        </w:rPr>
        <w:t>.</w:t>
      </w:r>
    </w:p>
    <w:p w14:paraId="5A313256" w14:textId="77777777" w:rsidR="008903E6" w:rsidRPr="007563D6" w:rsidRDefault="007D0678" w:rsidP="007563D6">
      <w:pPr>
        <w:numPr>
          <w:ilvl w:val="3"/>
          <w:numId w:val="7"/>
        </w:numPr>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Considering the administrative, management and practitioner infrastructure necessary to help these roles flourish</w:t>
      </w:r>
      <w:r w:rsidR="008903E6" w:rsidRPr="007563D6">
        <w:rPr>
          <w:rFonts w:ascii="Arial" w:hAnsi="Arial" w:cs="Arial"/>
          <w:color w:val="000000"/>
          <w:u w:color="000000"/>
          <w14:textOutline w14:w="12700" w14:cap="flat" w14:cmpd="sng" w14:algn="ctr">
            <w14:noFill/>
            <w14:prstDash w14:val="solid"/>
            <w14:miter w14:lim="400000"/>
          </w14:textOutline>
        </w:rPr>
        <w:t>.</w:t>
      </w:r>
    </w:p>
    <w:p w14:paraId="2E572AFC" w14:textId="2C64F5D8" w:rsidR="00676145" w:rsidRPr="007563D6" w:rsidRDefault="007D0678" w:rsidP="007563D6">
      <w:pPr>
        <w:numPr>
          <w:ilvl w:val="3"/>
          <w:numId w:val="7"/>
        </w:numPr>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Consulting churches and Synods upon potential roles and identify the feasibility and cost of differing infrastructure models</w:t>
      </w:r>
      <w:r w:rsidR="008903E6" w:rsidRPr="007563D6">
        <w:rPr>
          <w:rFonts w:ascii="Arial" w:hAnsi="Arial" w:cs="Arial"/>
          <w:color w:val="000000"/>
          <w:u w:color="000000"/>
          <w14:textOutline w14:w="12700" w14:cap="flat" w14:cmpd="sng" w14:algn="ctr">
            <w14:noFill/>
            <w14:prstDash w14:val="solid"/>
            <w14:miter w14:lim="400000"/>
          </w14:textOutline>
        </w:rPr>
        <w:t>.</w:t>
      </w:r>
    </w:p>
    <w:p w14:paraId="05991F92" w14:textId="7C286F56" w:rsidR="00574D25" w:rsidRPr="007563D6" w:rsidRDefault="00574D25" w:rsidP="007563D6">
      <w:pPr>
        <w:numPr>
          <w:ilvl w:val="3"/>
          <w:numId w:val="7"/>
        </w:numPr>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Liaising with other Task Groups to ensure complementarity of action</w:t>
      </w:r>
      <w:r w:rsidR="00F362D0" w:rsidRPr="007563D6">
        <w:rPr>
          <w:rFonts w:ascii="Arial" w:hAnsi="Arial" w:cs="Arial"/>
          <w:color w:val="000000"/>
          <w:u w:color="000000"/>
          <w14:textOutline w14:w="12700" w14:cap="flat" w14:cmpd="sng" w14:algn="ctr">
            <w14:noFill/>
            <w14:prstDash w14:val="solid"/>
            <w14:miter w14:lim="400000"/>
          </w14:textOutline>
        </w:rPr>
        <w:t>.</w:t>
      </w:r>
    </w:p>
    <w:p w14:paraId="2E572AFD" w14:textId="77777777" w:rsidR="00676145" w:rsidRPr="007563D6" w:rsidRDefault="00676145" w:rsidP="007563D6">
      <w:pPr>
        <w:spacing w:line="312" w:lineRule="auto"/>
        <w:rPr>
          <w:rFonts w:ascii="Arial" w:eastAsia="Helvetica Neue" w:hAnsi="Arial" w:cs="Arial"/>
          <w:color w:val="000000"/>
          <w:u w:color="000000"/>
          <w14:textOutline w14:w="12700" w14:cap="flat" w14:cmpd="sng" w14:algn="ctr">
            <w14:noFill/>
            <w14:prstDash w14:val="solid"/>
            <w14:miter w14:lim="400000"/>
          </w14:textOutline>
        </w:rPr>
      </w:pPr>
    </w:p>
    <w:p w14:paraId="715CD6EF" w14:textId="4C60FB2E" w:rsidR="00574D25" w:rsidRPr="007563D6" w:rsidRDefault="00574D25" w:rsidP="007563D6">
      <w:pPr>
        <w:pStyle w:val="ListParagraph"/>
        <w:numPr>
          <w:ilvl w:val="0"/>
          <w:numId w:val="4"/>
        </w:numPr>
        <w:spacing w:line="312" w:lineRule="auto"/>
        <w:ind w:left="357" w:hanging="357"/>
        <w:rPr>
          <w:rFonts w:ascii="Arial" w:eastAsia="Helvetica Neue" w:hAnsi="Arial" w:cs="Arial"/>
          <w:color w:val="000000"/>
          <w:u w:color="000000"/>
          <w14:textOutline w14:w="12700" w14:cap="flat" w14:cmpd="sng" w14:algn="ctr">
            <w14:noFill/>
            <w14:prstDash w14:val="solid"/>
            <w14:miter w14:lim="400000"/>
          </w14:textOutline>
        </w:rPr>
      </w:pPr>
      <w:r w:rsidRPr="007563D6">
        <w:rPr>
          <w:rFonts w:ascii="Arial" w:eastAsia="Helvetica Neue" w:hAnsi="Arial" w:cs="Arial"/>
          <w:color w:val="000000"/>
          <w:u w:color="000000"/>
          <w14:textOutline w14:w="12700" w14:cap="flat" w14:cmpd="sng" w14:algn="ctr">
            <w14:noFill/>
            <w14:prstDash w14:val="solid"/>
            <w14:miter w14:lim="400000"/>
          </w14:textOutline>
        </w:rPr>
        <w:t xml:space="preserve">The final </w:t>
      </w:r>
      <w:r w:rsidR="00BD5871" w:rsidRPr="007563D6">
        <w:rPr>
          <w:rFonts w:ascii="Arial" w:eastAsia="Helvetica Neue" w:hAnsi="Arial" w:cs="Arial"/>
          <w:color w:val="000000"/>
          <w:u w:color="000000"/>
          <w14:textOutline w14:w="12700" w14:cap="flat" w14:cmpd="sng" w14:algn="ctr">
            <w14:noFill/>
            <w14:prstDash w14:val="solid"/>
            <w14:miter w14:lim="400000"/>
          </w14:textOutline>
        </w:rPr>
        <w:t>report to General Assembly will i</w:t>
      </w:r>
      <w:r w:rsidRPr="007563D6">
        <w:rPr>
          <w:rFonts w:ascii="Arial" w:eastAsia="Helvetica Neue" w:hAnsi="Arial" w:cs="Arial"/>
          <w:color w:val="000000"/>
          <w:u w:color="000000"/>
          <w14:textOutline w14:w="12700" w14:cap="flat" w14:cmpd="sng" w14:algn="ctr">
            <w14:noFill/>
            <w14:prstDash w14:val="solid"/>
            <w14:miter w14:lim="400000"/>
          </w14:textOutline>
        </w:rPr>
        <w:t xml:space="preserve">dentify the wider structures and resources necessary for lay employed workers to be effective in churches, and the key steps required to realise these. </w:t>
      </w:r>
    </w:p>
    <w:p w14:paraId="2E572B01" w14:textId="77777777" w:rsidR="00676145" w:rsidRPr="007563D6" w:rsidRDefault="00676145" w:rsidP="007563D6">
      <w:pPr>
        <w:spacing w:line="312" w:lineRule="auto"/>
        <w:rPr>
          <w:rFonts w:ascii="Arial" w:eastAsia="Helvetica Neue" w:hAnsi="Arial" w:cs="Arial"/>
          <w:color w:val="000000"/>
          <w:sz w:val="22"/>
          <w:szCs w:val="22"/>
          <w:u w:color="000000"/>
          <w14:textOutline w14:w="12700" w14:cap="flat" w14:cmpd="sng" w14:algn="ctr">
            <w14:noFill/>
            <w14:prstDash w14:val="solid"/>
            <w14:miter w14:lim="400000"/>
          </w14:textOutline>
        </w:rPr>
      </w:pPr>
    </w:p>
    <w:tbl>
      <w:tblPr>
        <w:tblpPr w:leftFromText="180" w:rightFromText="180" w:vertAnchor="text" w:tblpX="216" w:tblpY="1"/>
        <w:tblOverlap w:val="never"/>
        <w:tblW w:w="96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CellMar>
          <w:top w:w="142" w:type="dxa"/>
          <w:bottom w:w="142" w:type="dxa"/>
        </w:tblCellMar>
        <w:tblLook w:val="04A0" w:firstRow="1" w:lastRow="0" w:firstColumn="1" w:lastColumn="0" w:noHBand="0" w:noVBand="1"/>
      </w:tblPr>
      <w:tblGrid>
        <w:gridCol w:w="1980"/>
        <w:gridCol w:w="7658"/>
      </w:tblGrid>
      <w:tr w:rsidR="00676145" w:rsidRPr="007563D6" w14:paraId="2E572B03" w14:textId="77777777" w:rsidTr="007563D6">
        <w:trPr>
          <w:trHeight w:val="493"/>
        </w:trPr>
        <w:tc>
          <w:tcPr>
            <w:tcW w:w="96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E572B02" w14:textId="649D0972" w:rsidR="00676145" w:rsidRPr="007563D6" w:rsidRDefault="007D0678" w:rsidP="007563D6">
            <w:pPr>
              <w:pStyle w:val="Default"/>
              <w:suppressAutoHyphens/>
              <w:spacing w:before="0" w:line="312" w:lineRule="auto"/>
              <w:rPr>
                <w:rFonts w:ascii="Arial" w:hAnsi="Arial" w:cs="Arial"/>
                <w:b/>
                <w:bCs/>
                <w:color w:val="2565B7"/>
                <w:sz w:val="22"/>
                <w:szCs w:val="22"/>
                <w:u w:color="2565B7"/>
                <w14:textOutline w14:w="12700" w14:cap="flat" w14:cmpd="sng" w14:algn="ctr">
                  <w14:noFill/>
                  <w14:prstDash w14:val="solid"/>
                  <w14:miter w14:lim="400000"/>
                </w14:textOutline>
              </w:rPr>
            </w:pPr>
            <w:r w:rsidRPr="007563D6">
              <w:rPr>
                <w:rFonts w:ascii="Arial" w:hAnsi="Arial" w:cs="Arial"/>
                <w:b/>
                <w:bCs/>
                <w:color w:val="2565B7"/>
                <w:sz w:val="22"/>
                <w:szCs w:val="22"/>
                <w:u w:color="2565B7"/>
                <w14:textOutline w14:w="12700" w14:cap="flat" w14:cmpd="sng" w14:algn="ctr">
                  <w14:noFill/>
                  <w14:prstDash w14:val="solid"/>
                  <w14:miter w14:lim="400000"/>
                </w14:textOutline>
              </w:rPr>
              <w:t xml:space="preserve">Church Life Review </w:t>
            </w:r>
            <w:r w:rsidR="007563D6">
              <w:rPr>
                <w:rFonts w:ascii="Arial" w:hAnsi="Arial" w:cs="Arial"/>
                <w:b/>
                <w:bCs/>
                <w:color w:val="2565B7"/>
                <w:sz w:val="22"/>
                <w:szCs w:val="22"/>
                <w:u w:color="2565B7"/>
                <w14:textOutline w14:w="12700" w14:cap="flat" w14:cmpd="sng" w14:algn="ctr">
                  <w14:noFill/>
                  <w14:prstDash w14:val="solid"/>
                  <w14:miter w14:lim="400000"/>
                </w14:textOutline>
              </w:rPr>
              <w:t>–</w:t>
            </w:r>
            <w:r w:rsidRPr="007563D6">
              <w:rPr>
                <w:rFonts w:ascii="Arial" w:hAnsi="Arial" w:cs="Arial"/>
                <w:b/>
                <w:bCs/>
                <w:color w:val="2565B7"/>
                <w:sz w:val="22"/>
                <w:szCs w:val="22"/>
                <w:u w:color="2565B7"/>
                <w14:textOutline w14:w="12700" w14:cap="flat" w14:cmpd="sng" w14:algn="ctr">
                  <w14:noFill/>
                  <w14:prstDash w14:val="solid"/>
                  <w14:miter w14:lim="400000"/>
                </w14:textOutline>
              </w:rPr>
              <w:t xml:space="preserve"> Local Lay Workers (employed)</w:t>
            </w:r>
            <w:r w:rsidR="007563D6">
              <w:rPr>
                <w:rFonts w:ascii="Arial" w:hAnsi="Arial" w:cs="Arial"/>
                <w:b/>
                <w:bCs/>
                <w:color w:val="2565B7"/>
                <w:sz w:val="22"/>
                <w:szCs w:val="22"/>
                <w:u w:color="2565B7"/>
                <w14:textOutline w14:w="12700" w14:cap="flat" w14:cmpd="sng" w14:algn="ctr">
                  <w14:noFill/>
                  <w14:prstDash w14:val="solid"/>
                  <w14:miter w14:lim="400000"/>
                </w14:textOutline>
              </w:rPr>
              <w:t xml:space="preserve"> –</w:t>
            </w:r>
            <w:r w:rsidRPr="007563D6">
              <w:rPr>
                <w:rFonts w:ascii="Arial" w:hAnsi="Arial" w:cs="Arial"/>
                <w:b/>
                <w:bCs/>
                <w:color w:val="2565B7"/>
                <w:sz w:val="22"/>
                <w:szCs w:val="22"/>
                <w:u w:color="2565B7"/>
                <w14:textOutline w14:w="12700" w14:cap="flat" w14:cmpd="sng" w14:algn="ctr">
                  <w14:noFill/>
                  <w14:prstDash w14:val="solid"/>
                  <w14:miter w14:lim="400000"/>
                </w14:textOutline>
              </w:rPr>
              <w:t xml:space="preserve"> Task Group </w:t>
            </w:r>
            <w:r w:rsidR="007563D6">
              <w:rPr>
                <w:rFonts w:ascii="Arial" w:hAnsi="Arial" w:cs="Arial"/>
                <w:b/>
                <w:bCs/>
                <w:color w:val="2565B7"/>
                <w:sz w:val="22"/>
                <w:szCs w:val="22"/>
                <w:u w:color="2565B7"/>
                <w14:textOutline w14:w="12700" w14:cap="flat" w14:cmpd="sng" w14:algn="ctr">
                  <w14:noFill/>
                  <w14:prstDash w14:val="solid"/>
                  <w14:miter w14:lim="400000"/>
                </w14:textOutline>
              </w:rPr>
              <w:t>–</w:t>
            </w:r>
            <w:r w:rsidRPr="007563D6">
              <w:rPr>
                <w:rFonts w:ascii="Arial" w:hAnsi="Arial" w:cs="Arial"/>
                <w:b/>
                <w:bCs/>
                <w:color w:val="2565B7"/>
                <w:sz w:val="22"/>
                <w:szCs w:val="22"/>
                <w:u w:color="2565B7"/>
                <w14:textOutline w14:w="12700" w14:cap="flat" w14:cmpd="sng" w14:algn="ctr">
                  <w14:noFill/>
                  <w14:prstDash w14:val="solid"/>
                  <w14:miter w14:lim="400000"/>
                </w14:textOutline>
              </w:rPr>
              <w:t xml:space="preserve"> Terms of Reference</w:t>
            </w:r>
          </w:p>
        </w:tc>
      </w:tr>
      <w:tr w:rsidR="00676145" w:rsidRPr="007563D6" w14:paraId="2E572B06" w14:textId="77777777" w:rsidTr="00BA19E7">
        <w:trPr>
          <w:trHeight w:val="6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72B04" w14:textId="77777777" w:rsidR="00676145" w:rsidRPr="007563D6" w:rsidRDefault="007D0678" w:rsidP="007563D6">
            <w:pPr>
              <w:pStyle w:val="Default"/>
              <w:suppressAutoHyphens/>
              <w:spacing w:before="0" w:line="312" w:lineRule="auto"/>
              <w:rPr>
                <w:rFonts w:ascii="Arial" w:hAnsi="Arial" w:cs="Arial"/>
                <w:b/>
                <w:bCs/>
              </w:rPr>
            </w:pPr>
            <w:r w:rsidRPr="007563D6">
              <w:rPr>
                <w:rFonts w:ascii="Arial" w:hAnsi="Arial" w:cs="Arial"/>
                <w:b/>
                <w:bCs/>
                <w:u w:color="000000"/>
                <w14:textOutline w14:w="12700" w14:cap="flat" w14:cmpd="sng" w14:algn="ctr">
                  <w14:noFill/>
                  <w14:prstDash w14:val="solid"/>
                  <w14:miter w14:lim="400000"/>
                </w14:textOutline>
              </w:rPr>
              <w:t>Name of group</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F317C9D" w14:textId="77777777" w:rsidR="00676145" w:rsidRDefault="007D0678" w:rsidP="007563D6">
            <w:pPr>
              <w:pStyle w:val="Default"/>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 xml:space="preserve">Church Life Review </w:t>
            </w:r>
            <w:r w:rsidR="007563D6">
              <w:rPr>
                <w:rFonts w:ascii="Arial" w:hAnsi="Arial" w:cs="Arial"/>
                <w:u w:color="000000"/>
                <w14:textOutline w14:w="12700" w14:cap="flat" w14:cmpd="sng" w14:algn="ctr">
                  <w14:noFill/>
                  <w14:prstDash w14:val="solid"/>
                  <w14:miter w14:lim="400000"/>
                </w14:textOutline>
              </w:rPr>
              <w:t>–</w:t>
            </w:r>
            <w:r w:rsidRPr="007563D6">
              <w:rPr>
                <w:rFonts w:ascii="Arial" w:hAnsi="Arial" w:cs="Arial"/>
                <w:u w:color="000000"/>
                <w14:textOutline w14:w="12700" w14:cap="flat" w14:cmpd="sng" w14:algn="ctr">
                  <w14:noFill/>
                  <w14:prstDash w14:val="solid"/>
                  <w14:miter w14:lim="400000"/>
                </w14:textOutline>
              </w:rPr>
              <w:t xml:space="preserve"> Phase 2 (design), Local Lay Workers (employed) Task Group</w:t>
            </w:r>
          </w:p>
          <w:p w14:paraId="2E572B05" w14:textId="6D799479" w:rsidR="007563D6" w:rsidRPr="007563D6" w:rsidRDefault="007563D6" w:rsidP="007563D6">
            <w:pPr>
              <w:pStyle w:val="Default"/>
              <w:suppressAutoHyphens/>
              <w:spacing w:before="0" w:line="312" w:lineRule="auto"/>
              <w:rPr>
                <w:rFonts w:ascii="Arial" w:hAnsi="Arial" w:cs="Arial"/>
                <w:u w:color="000000"/>
                <w14:textOutline w14:w="12700" w14:cap="flat" w14:cmpd="sng" w14:algn="ctr">
                  <w14:noFill/>
                  <w14:prstDash w14:val="solid"/>
                  <w14:miter w14:lim="400000"/>
                </w14:textOutline>
              </w:rPr>
            </w:pPr>
          </w:p>
        </w:tc>
      </w:tr>
      <w:tr w:rsidR="00676145" w:rsidRPr="007563D6" w14:paraId="2E572B14" w14:textId="77777777" w:rsidTr="00BA19E7">
        <w:trPr>
          <w:trHeight w:val="903"/>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72B08" w14:textId="77777777" w:rsidR="00676145" w:rsidRPr="007563D6" w:rsidRDefault="007D0678" w:rsidP="007563D6">
            <w:pPr>
              <w:suppressAutoHyphens/>
              <w:spacing w:line="312" w:lineRule="auto"/>
              <w:rPr>
                <w:rFonts w:ascii="Arial" w:hAnsi="Arial" w:cs="Arial"/>
                <w:b/>
                <w:bCs/>
              </w:rPr>
            </w:pPr>
            <w:r w:rsidRPr="007563D6">
              <w:rPr>
                <w:rFonts w:ascii="Arial" w:hAnsi="Arial" w:cs="Arial"/>
                <w:b/>
                <w:bCs/>
                <w:color w:val="000000"/>
                <w:u w:color="000000"/>
                <w14:textOutline w14:w="12700" w14:cap="flat" w14:cmpd="sng" w14:algn="ctr">
                  <w14:noFill/>
                  <w14:prstDash w14:val="solid"/>
                  <w14:miter w14:lim="400000"/>
                </w14:textOutline>
              </w:rPr>
              <w:t>Membership and appointment</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72B0D" w14:textId="73686A3A" w:rsidR="00676145" w:rsidRPr="007563D6" w:rsidRDefault="007D0678" w:rsidP="007563D6">
            <w:pPr>
              <w:suppressAutoHyphens/>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 xml:space="preserve">Up to ten suitably qualified and experienced individuals </w:t>
            </w:r>
            <w:r w:rsidR="00F31BDF" w:rsidRPr="007563D6">
              <w:rPr>
                <w:rFonts w:ascii="Arial" w:hAnsi="Arial" w:cs="Arial"/>
                <w:color w:val="000000"/>
                <w:u w:color="000000"/>
                <w14:textOutline w14:w="12700" w14:cap="flat" w14:cmpd="sng" w14:algn="ctr">
                  <w14:noFill/>
                  <w14:prstDash w14:val="solid"/>
                  <w14:miter w14:lim="400000"/>
                </w14:textOutline>
              </w:rPr>
              <w:t>appointed</w:t>
            </w:r>
            <w:r w:rsidRPr="007563D6">
              <w:rPr>
                <w:rFonts w:ascii="Arial" w:hAnsi="Arial" w:cs="Arial"/>
                <w:color w:val="000000"/>
                <w:u w:color="000000"/>
                <w14:textOutline w14:w="12700" w14:cap="flat" w14:cmpd="sng" w14:algn="ctr">
                  <w14:noFill/>
                  <w14:prstDash w14:val="solid"/>
                  <w14:miter w14:lim="400000"/>
                </w14:textOutline>
              </w:rPr>
              <w:t xml:space="preserve"> by </w:t>
            </w:r>
            <w:r w:rsidR="00F31BDF" w:rsidRPr="007563D6">
              <w:rPr>
                <w:rFonts w:ascii="Arial" w:hAnsi="Arial" w:cs="Arial"/>
                <w:color w:val="000000"/>
                <w:u w:color="000000"/>
                <w14:textOutline w14:w="12700" w14:cap="flat" w14:cmpd="sng" w14:algn="ctr">
                  <w14:noFill/>
                  <w14:prstDash w14:val="solid"/>
                  <w14:miter w14:lim="400000"/>
                </w14:textOutline>
              </w:rPr>
              <w:t>Business Committee</w:t>
            </w:r>
            <w:r w:rsidRPr="007563D6">
              <w:rPr>
                <w:rFonts w:ascii="Arial" w:hAnsi="Arial" w:cs="Arial"/>
                <w:color w:val="000000"/>
                <w:u w:color="000000"/>
                <w14:textOutline w14:w="12700" w14:cap="flat" w14:cmpd="sng" w14:algn="ctr">
                  <w14:noFill/>
                  <w14:prstDash w14:val="solid"/>
                  <w14:miter w14:lim="400000"/>
                </w14:textOutline>
              </w:rPr>
              <w:t>.</w:t>
            </w:r>
            <w:r w:rsidR="002548AE" w:rsidRPr="007563D6">
              <w:rPr>
                <w:rFonts w:ascii="Arial" w:hAnsi="Arial" w:cs="Arial"/>
                <w:color w:val="000000"/>
                <w:u w:color="000000"/>
                <w14:textOutline w14:w="12700" w14:cap="flat" w14:cmpd="sng" w14:algn="ctr">
                  <w14:noFill/>
                  <w14:prstDash w14:val="solid"/>
                  <w14:miter w14:lim="400000"/>
                </w14:textOutline>
              </w:rPr>
              <w:t xml:space="preserve"> The final </w:t>
            </w:r>
            <w:r w:rsidR="003D5CE3" w:rsidRPr="007563D6">
              <w:rPr>
                <w:rFonts w:ascii="Arial" w:hAnsi="Arial" w:cs="Arial"/>
                <w:color w:val="000000"/>
                <w:u w:color="000000"/>
                <w14:textOutline w14:w="12700" w14:cap="flat" w14:cmpd="sng" w14:algn="ctr">
                  <w14:noFill/>
                  <w14:prstDash w14:val="solid"/>
                  <w14:miter w14:lim="400000"/>
                </w14:textOutline>
              </w:rPr>
              <w:t xml:space="preserve">size of the </w:t>
            </w:r>
            <w:r w:rsidR="00FD42DE" w:rsidRPr="007563D6">
              <w:rPr>
                <w:rFonts w:ascii="Arial" w:hAnsi="Arial" w:cs="Arial"/>
                <w:color w:val="000000"/>
                <w:u w:color="000000"/>
                <w14:textOutline w14:w="12700" w14:cap="flat" w14:cmpd="sng" w14:algn="ctr">
                  <w14:noFill/>
                  <w14:prstDash w14:val="solid"/>
                  <w14:miter w14:lim="400000"/>
                </w14:textOutline>
              </w:rPr>
              <w:t>Task Group</w:t>
            </w:r>
            <w:r w:rsidR="003D5CE3" w:rsidRPr="007563D6">
              <w:rPr>
                <w:rFonts w:ascii="Arial" w:hAnsi="Arial" w:cs="Arial"/>
                <w:color w:val="000000"/>
                <w:u w:color="000000"/>
                <w14:textOutline w14:w="12700" w14:cap="flat" w14:cmpd="sng" w14:algn="ctr">
                  <w14:noFill/>
                  <w14:prstDash w14:val="solid"/>
                  <w14:miter w14:lim="400000"/>
                </w14:textOutline>
              </w:rPr>
              <w:t xml:space="preserve"> to be at the discretion of the Business Committee.</w:t>
            </w:r>
          </w:p>
          <w:p w14:paraId="353C25C8" w14:textId="77777777" w:rsidR="003D5CE3" w:rsidRPr="007563D6" w:rsidRDefault="003D5CE3" w:rsidP="007563D6">
            <w:pPr>
              <w:pBdr>
                <w:left w:val="single" w:sz="4" w:space="6" w:color="000000"/>
                <w:right w:val="single" w:sz="4" w:space="6" w:color="000000"/>
              </w:pBdr>
              <w:suppressAutoHyphens/>
              <w:spacing w:line="312" w:lineRule="auto"/>
              <w:rPr>
                <w:rFonts w:ascii="Arial" w:hAnsi="Arial" w:cs="Arial"/>
                <w:color w:val="000000"/>
                <w:u w:color="000000"/>
                <w14:textOutline w14:w="12700" w14:cap="flat" w14:cmpd="sng" w14:algn="ctr">
                  <w14:noFill/>
                  <w14:prstDash w14:val="solid"/>
                  <w14:miter w14:lim="400000"/>
                </w14:textOutline>
              </w:rPr>
            </w:pPr>
          </w:p>
          <w:p w14:paraId="193FFB88" w14:textId="02634434" w:rsidR="00676145" w:rsidRPr="007563D6" w:rsidRDefault="007D0678" w:rsidP="007563D6">
            <w:pPr>
              <w:pBdr>
                <w:left w:val="single" w:sz="4" w:space="6" w:color="000000"/>
                <w:right w:val="single" w:sz="4" w:space="6" w:color="000000"/>
              </w:pBdr>
              <w:suppressAutoHyphens/>
              <w:spacing w:line="312" w:lineRule="auto"/>
              <w:rPr>
                <w:rFonts w:ascii="Arial" w:hAnsi="Arial" w:cs="Arial"/>
                <w:color w:val="000000"/>
                <w14:textOutline w14:w="12700" w14:cap="flat" w14:cmpd="sng" w14:algn="ctr">
                  <w14:noFill/>
                  <w14:prstDash w14:val="solid"/>
                  <w14:miter w14:lim="400000"/>
                </w14:textOutline>
              </w:rPr>
            </w:pPr>
            <w:r w:rsidRPr="007563D6">
              <w:rPr>
                <w:rFonts w:ascii="Arial" w:hAnsi="Arial" w:cs="Arial"/>
                <w:color w:val="000000"/>
                <w14:textOutline w14:w="12700" w14:cap="flat" w14:cmpd="sng" w14:algn="ctr">
                  <w14:noFill/>
                  <w14:prstDash w14:val="solid"/>
                  <w14:miter w14:lim="400000"/>
                </w14:textOutline>
              </w:rPr>
              <w:t xml:space="preserve">Where possible geographic representation and a balance of gender, ethnicity, lay and ordained interests will be sought, </w:t>
            </w:r>
          </w:p>
          <w:p w14:paraId="2E572B10" w14:textId="294D8771" w:rsidR="00676145" w:rsidRPr="007563D6" w:rsidRDefault="007D0678" w:rsidP="007563D6">
            <w:pPr>
              <w:suppressAutoHyphens/>
              <w:spacing w:line="312" w:lineRule="auto"/>
              <w:rPr>
                <w:rFonts w:ascii="Arial" w:hAnsi="Arial" w:cs="Arial"/>
                <w:i/>
                <w:iCs/>
                <w:color w:val="000000"/>
                <w14:textOutline w14:w="12700" w14:cap="flat" w14:cmpd="sng" w14:algn="ctr">
                  <w14:noFill/>
                  <w14:prstDash w14:val="solid"/>
                  <w14:miter w14:lim="400000"/>
                </w14:textOutline>
              </w:rPr>
            </w:pPr>
            <w:r w:rsidRPr="007563D6">
              <w:rPr>
                <w:rFonts w:ascii="Arial" w:hAnsi="Arial" w:cs="Arial"/>
                <w:color w:val="000000"/>
                <w14:textOutline w14:w="12700" w14:cap="flat" w14:cmpd="sng" w14:algn="ctr">
                  <w14:noFill/>
                  <w14:prstDash w14:val="solid"/>
                  <w14:miter w14:lim="400000"/>
                </w14:textOutline>
              </w:rPr>
              <w:t>Others may be co-opted to the group for a set period of time, if their knowledge, skill or role will support the work of the Task Group</w:t>
            </w:r>
            <w:r w:rsidR="1DF59D72" w:rsidRPr="007563D6">
              <w:rPr>
                <w:rFonts w:ascii="Arial" w:hAnsi="Arial" w:cs="Arial"/>
                <w:color w:val="000000"/>
                <w14:textOutline w14:w="12700" w14:cap="flat" w14:cmpd="sng" w14:algn="ctr">
                  <w14:noFill/>
                  <w14:prstDash w14:val="solid"/>
                  <w14:miter w14:lim="400000"/>
                </w14:textOutline>
              </w:rPr>
              <w:t>.</w:t>
            </w:r>
            <w:r w:rsidR="5EFECBCB" w:rsidRPr="007563D6">
              <w:rPr>
                <w:rFonts w:ascii="Arial" w:hAnsi="Arial" w:cs="Arial"/>
                <w:color w:val="000000"/>
                <w14:textOutline w14:w="12700" w14:cap="flat" w14:cmpd="sng" w14:algn="ctr">
                  <w14:noFill/>
                  <w14:prstDash w14:val="solid"/>
                  <w14:miter w14:lim="400000"/>
                </w14:textOutline>
              </w:rPr>
              <w:t xml:space="preserve"> </w:t>
            </w:r>
            <w:r w:rsidR="5EFECBCB" w:rsidRPr="007563D6">
              <w:rPr>
                <w:rFonts w:ascii="Arial" w:hAnsi="Arial" w:cs="Arial"/>
                <w:i/>
                <w:iCs/>
                <w:color w:val="000000"/>
                <w14:textOutline w14:w="12700" w14:cap="flat" w14:cmpd="sng" w14:algn="ctr">
                  <w14:noFill/>
                  <w14:prstDash w14:val="solid"/>
                  <w14:miter w14:lim="400000"/>
                </w14:textOutline>
              </w:rPr>
              <w:t>Should there be a process/safeguard for co-opting additional people</w:t>
            </w:r>
            <w:r w:rsidR="293D6432" w:rsidRPr="007563D6">
              <w:rPr>
                <w:rFonts w:ascii="Arial" w:hAnsi="Arial" w:cs="Arial"/>
                <w:i/>
                <w:iCs/>
                <w:color w:val="000000"/>
                <w14:textOutline w14:w="12700" w14:cap="flat" w14:cmpd="sng" w14:algn="ctr">
                  <w14:noFill/>
                  <w14:prstDash w14:val="solid"/>
                  <w14:miter w14:lim="400000"/>
                </w14:textOutline>
              </w:rPr>
              <w:t xml:space="preserve"> including whether they become voting members</w:t>
            </w:r>
            <w:r w:rsidR="5EFECBCB" w:rsidRPr="007563D6">
              <w:rPr>
                <w:rFonts w:ascii="Arial" w:hAnsi="Arial" w:cs="Arial"/>
                <w:i/>
                <w:iCs/>
                <w:color w:val="000000"/>
                <w14:textOutline w14:w="12700" w14:cap="flat" w14:cmpd="sng" w14:algn="ctr">
                  <w14:noFill/>
                  <w14:prstDash w14:val="solid"/>
                  <w14:miter w14:lim="400000"/>
                </w14:textOutline>
              </w:rPr>
              <w:t>?</w:t>
            </w:r>
          </w:p>
          <w:p w14:paraId="1A1BCAD4" w14:textId="77777777" w:rsidR="002D6C77" w:rsidRPr="007563D6" w:rsidRDefault="002D6C77" w:rsidP="007563D6">
            <w:pPr>
              <w:suppressAutoHyphens/>
              <w:spacing w:line="312" w:lineRule="auto"/>
              <w:rPr>
                <w:rFonts w:ascii="Arial" w:hAnsi="Arial" w:cs="Arial"/>
                <w:color w:val="000000"/>
                <w:u w:color="000000"/>
                <w14:textOutline w14:w="12700" w14:cap="flat" w14:cmpd="sng" w14:algn="ctr">
                  <w14:noFill/>
                  <w14:prstDash w14:val="solid"/>
                  <w14:miter w14:lim="400000"/>
                </w14:textOutline>
              </w:rPr>
            </w:pPr>
          </w:p>
          <w:p w14:paraId="7FB72AA2" w14:textId="3F667922" w:rsidR="005611F7" w:rsidRDefault="007D0678" w:rsidP="007563D6">
            <w:pPr>
              <w:suppressAutoHyphens/>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A deep knowledge of mission and lay roles will be present within the group.</w:t>
            </w:r>
          </w:p>
          <w:p w14:paraId="5109EC11" w14:textId="77777777" w:rsidR="007563D6" w:rsidRPr="007563D6" w:rsidRDefault="007563D6" w:rsidP="007563D6">
            <w:pPr>
              <w:suppressAutoHyphens/>
              <w:spacing w:line="312" w:lineRule="auto"/>
              <w:rPr>
                <w:rFonts w:ascii="Arial" w:hAnsi="Arial" w:cs="Arial"/>
                <w:color w:val="000000"/>
                <w:u w:color="000000"/>
                <w14:textOutline w14:w="12700" w14:cap="flat" w14:cmpd="sng" w14:algn="ctr">
                  <w14:noFill/>
                  <w14:prstDash w14:val="solid"/>
                  <w14:miter w14:lim="400000"/>
                </w14:textOutline>
              </w:rPr>
            </w:pPr>
          </w:p>
          <w:p w14:paraId="1751DD27" w14:textId="77777777" w:rsidR="005611F7" w:rsidRDefault="007D0678" w:rsidP="007563D6">
            <w:pPr>
              <w:suppressAutoHyphens/>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lastRenderedPageBreak/>
              <w:t>The Task Group can call upon professional legal, financial and other technical expertise, as required and administrative support can be provided</w:t>
            </w:r>
            <w:r w:rsidR="004A4DB7" w:rsidRPr="007563D6">
              <w:rPr>
                <w:rFonts w:ascii="Arial" w:hAnsi="Arial" w:cs="Arial"/>
                <w:color w:val="000000"/>
                <w:u w:color="000000"/>
                <w14:textOutline w14:w="12700" w14:cap="flat" w14:cmpd="sng" w14:algn="ctr">
                  <w14:noFill/>
                  <w14:prstDash w14:val="solid"/>
                  <w14:miter w14:lim="400000"/>
                </w14:textOutline>
              </w:rPr>
              <w:t>.</w:t>
            </w:r>
          </w:p>
          <w:p w14:paraId="2E572B13" w14:textId="3C1D184B" w:rsidR="007563D6" w:rsidRPr="007563D6" w:rsidRDefault="007563D6" w:rsidP="007563D6">
            <w:pPr>
              <w:suppressAutoHyphens/>
              <w:spacing w:line="312" w:lineRule="auto"/>
              <w:rPr>
                <w:rFonts w:ascii="Arial" w:hAnsi="Arial" w:cs="Arial"/>
                <w:color w:val="000000"/>
                <w:u w:color="000000"/>
                <w14:textOutline w14:w="12700" w14:cap="flat" w14:cmpd="sng" w14:algn="ctr">
                  <w14:noFill/>
                  <w14:prstDash w14:val="solid"/>
                  <w14:miter w14:lim="400000"/>
                </w14:textOutline>
              </w:rPr>
            </w:pPr>
          </w:p>
        </w:tc>
      </w:tr>
      <w:tr w:rsidR="00676145" w:rsidRPr="007563D6" w14:paraId="2E572B18" w14:textId="77777777" w:rsidTr="00BA19E7">
        <w:trPr>
          <w:trHeight w:val="6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72B16" w14:textId="19E62240" w:rsidR="00676145" w:rsidRPr="007563D6" w:rsidRDefault="002B7803" w:rsidP="007563D6">
            <w:pPr>
              <w:suppressAutoHyphens/>
              <w:spacing w:line="312" w:lineRule="auto"/>
              <w:rPr>
                <w:rFonts w:ascii="Arial" w:hAnsi="Arial" w:cs="Arial"/>
                <w:b/>
                <w:bCs/>
              </w:rPr>
            </w:pPr>
            <w:r w:rsidRPr="007563D6">
              <w:rPr>
                <w:rFonts w:ascii="Arial" w:hAnsi="Arial" w:cs="Arial"/>
                <w:b/>
                <w:bCs/>
              </w:rPr>
              <w:lastRenderedPageBreak/>
              <w:t>Co</w:t>
            </w:r>
            <w:r w:rsidR="008A2495" w:rsidRPr="007563D6">
              <w:rPr>
                <w:rFonts w:ascii="Arial" w:hAnsi="Arial" w:cs="Arial"/>
                <w:b/>
                <w:bCs/>
              </w:rPr>
              <w:t>n</w:t>
            </w:r>
            <w:r w:rsidRPr="007563D6">
              <w:rPr>
                <w:rFonts w:ascii="Arial" w:hAnsi="Arial" w:cs="Arial"/>
                <w:b/>
                <w:bCs/>
              </w:rPr>
              <w:t>venor</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52441E7" w14:textId="77777777" w:rsidR="00676145" w:rsidRDefault="007D0678" w:rsidP="007563D6">
            <w:pPr>
              <w:suppressAutoHyphens/>
              <w:spacing w:line="312" w:lineRule="auto"/>
              <w:rPr>
                <w:rFonts w:ascii="Arial" w:hAnsi="Arial" w:cs="Arial"/>
                <w:color w:val="000000"/>
                <w14:textOutline w14:w="12700" w14:cap="flat" w14:cmpd="sng" w14:algn="ctr">
                  <w14:noFill/>
                  <w14:prstDash w14:val="solid"/>
                  <w14:miter w14:lim="400000"/>
                </w14:textOutline>
              </w:rPr>
            </w:pPr>
            <w:r w:rsidRPr="007563D6">
              <w:rPr>
                <w:rFonts w:ascii="Arial" w:hAnsi="Arial" w:cs="Arial"/>
                <w:color w:val="000000"/>
                <w14:textOutline w14:w="12700" w14:cap="flat" w14:cmpd="sng" w14:algn="ctr">
                  <w14:noFill/>
                  <w14:prstDash w14:val="solid"/>
                  <w14:miter w14:lim="400000"/>
                </w14:textOutline>
              </w:rPr>
              <w:t>The conven</w:t>
            </w:r>
            <w:r w:rsidR="49EAF199" w:rsidRPr="007563D6">
              <w:rPr>
                <w:rFonts w:ascii="Arial" w:hAnsi="Arial" w:cs="Arial"/>
                <w:color w:val="000000"/>
                <w14:textOutline w14:w="12700" w14:cap="flat" w14:cmpd="sng" w14:algn="ctr">
                  <w14:noFill/>
                  <w14:prstDash w14:val="solid"/>
                  <w14:miter w14:lim="400000"/>
                </w14:textOutline>
              </w:rPr>
              <w:t>o</w:t>
            </w:r>
            <w:r w:rsidRPr="007563D6">
              <w:rPr>
                <w:rFonts w:ascii="Arial" w:hAnsi="Arial" w:cs="Arial"/>
                <w:color w:val="000000"/>
                <w14:textOutline w14:w="12700" w14:cap="flat" w14:cmpd="sng" w14:algn="ctr">
                  <w14:noFill/>
                  <w14:prstDash w14:val="solid"/>
                  <w14:miter w14:lim="400000"/>
                </w14:textOutline>
              </w:rPr>
              <w:t>r will be selected by the Business Committee</w:t>
            </w:r>
            <w:r w:rsidR="63731907" w:rsidRPr="007563D6">
              <w:rPr>
                <w:rFonts w:ascii="Arial" w:hAnsi="Arial" w:cs="Arial"/>
                <w:color w:val="000000"/>
                <w14:textOutline w14:w="12700" w14:cap="flat" w14:cmpd="sng" w14:algn="ctr">
                  <w14:noFill/>
                  <w14:prstDash w14:val="solid"/>
                  <w14:miter w14:lim="400000"/>
                </w14:textOutline>
              </w:rPr>
              <w:t xml:space="preserve"> utilising the safer recruitment process</w:t>
            </w:r>
            <w:r w:rsidR="11D8FA38" w:rsidRPr="007563D6">
              <w:rPr>
                <w:rFonts w:ascii="Arial" w:hAnsi="Arial" w:cs="Arial"/>
                <w:color w:val="000000"/>
                <w14:textOutline w14:w="12700" w14:cap="flat" w14:cmpd="sng" w14:algn="ctr">
                  <w14:noFill/>
                  <w14:prstDash w14:val="solid"/>
                  <w14:miter w14:lim="400000"/>
                </w14:textOutline>
              </w:rPr>
              <w:t>.</w:t>
            </w:r>
          </w:p>
          <w:p w14:paraId="2E572B17" w14:textId="3F855C71" w:rsidR="007563D6" w:rsidRPr="007563D6" w:rsidRDefault="007563D6" w:rsidP="007563D6">
            <w:pPr>
              <w:suppressAutoHyphens/>
              <w:spacing w:line="312" w:lineRule="auto"/>
              <w:rPr>
                <w:rFonts w:ascii="Arial" w:hAnsi="Arial" w:cs="Arial"/>
              </w:rPr>
            </w:pPr>
          </w:p>
        </w:tc>
      </w:tr>
      <w:tr w:rsidR="00676145" w:rsidRPr="007563D6" w14:paraId="2E572B1D" w14:textId="77777777" w:rsidTr="00BA19E7">
        <w:trPr>
          <w:trHeight w:val="1807"/>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72B19" w14:textId="79522F60" w:rsidR="00676145" w:rsidRPr="007563D6" w:rsidRDefault="007D0678" w:rsidP="007563D6">
            <w:pPr>
              <w:suppressAutoHyphens/>
              <w:spacing w:line="312" w:lineRule="auto"/>
              <w:rPr>
                <w:rFonts w:ascii="Arial" w:hAnsi="Arial" w:cs="Arial"/>
                <w:b/>
                <w:bCs/>
              </w:rPr>
            </w:pPr>
            <w:r w:rsidRPr="007563D6">
              <w:rPr>
                <w:rFonts w:ascii="Arial" w:hAnsi="Arial" w:cs="Arial"/>
                <w:b/>
                <w:bCs/>
                <w:color w:val="000000"/>
                <w:u w:color="000000"/>
                <w14:textOutline w14:w="12700" w14:cap="flat" w14:cmpd="sng" w14:algn="ctr">
                  <w14:noFill/>
                  <w14:prstDash w14:val="solid"/>
                  <w14:miter w14:lim="400000"/>
                </w14:textOutline>
              </w:rPr>
              <w:t>Frequency of meetings</w:t>
            </w:r>
            <w:r w:rsidR="004A4DB7" w:rsidRPr="007563D6">
              <w:rPr>
                <w:rFonts w:ascii="Arial" w:hAnsi="Arial" w:cs="Arial"/>
                <w:b/>
                <w:bCs/>
                <w:color w:val="000000"/>
                <w:u w:color="000000"/>
                <w14:textOutline w14:w="12700" w14:cap="flat" w14:cmpd="sng" w14:algn="ctr">
                  <w14:noFill/>
                  <w14:prstDash w14:val="solid"/>
                  <w14:miter w14:lim="400000"/>
                </w14:textOutline>
              </w:rPr>
              <w:t xml:space="preserve"> &amp; Quoracy</w:t>
            </w:r>
            <w:r w:rsidRPr="007563D6">
              <w:rPr>
                <w:rFonts w:ascii="Arial" w:hAnsi="Arial" w:cs="Arial"/>
                <w:b/>
                <w:bCs/>
                <w:color w:val="000000"/>
                <w:u w:color="000000"/>
                <w14:textOutline w14:w="12700" w14:cap="flat" w14:cmpd="sng" w14:algn="ctr">
                  <w14:noFill/>
                  <w14:prstDash w14:val="solid"/>
                  <w14:miter w14:lim="400000"/>
                </w14:textOutline>
              </w:rPr>
              <w:t xml:space="preserve"> </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72B1A" w14:textId="77777777" w:rsidR="00676145" w:rsidRPr="007563D6" w:rsidRDefault="007D0678" w:rsidP="007563D6">
            <w:pPr>
              <w:suppressAutoHyphens/>
              <w:spacing w:line="312" w:lineRule="auto"/>
              <w:rPr>
                <w:rFonts w:ascii="Arial" w:hAnsi="Arial" w:cs="Arial"/>
                <w:color w:val="000000"/>
                <w14:textOutline w14:w="12700" w14:cap="flat" w14:cmpd="sng" w14:algn="ctr">
                  <w14:noFill/>
                  <w14:prstDash w14:val="solid"/>
                  <w14:miter w14:lim="400000"/>
                </w14:textOutline>
              </w:rPr>
            </w:pPr>
            <w:r w:rsidRPr="007563D6">
              <w:rPr>
                <w:rFonts w:ascii="Arial" w:hAnsi="Arial" w:cs="Arial"/>
                <w:color w:val="000000"/>
                <w14:textOutline w14:w="12700" w14:cap="flat" w14:cmpd="sng" w14:algn="ctr">
                  <w14:noFill/>
                  <w14:prstDash w14:val="solid"/>
                  <w14:miter w14:lim="400000"/>
                </w14:textOutline>
              </w:rPr>
              <w:t xml:space="preserve">The Task Group will meet as required to fulfil its remit - this may average to two meetings each calendar month, with additional residential and day events from time-to-time. </w:t>
            </w:r>
          </w:p>
          <w:p w14:paraId="2E572B1B" w14:textId="77777777" w:rsidR="00676145" w:rsidRPr="007563D6" w:rsidRDefault="00676145" w:rsidP="007563D6">
            <w:pPr>
              <w:suppressAutoHyphens/>
              <w:spacing w:line="312" w:lineRule="auto"/>
              <w:rPr>
                <w:rFonts w:ascii="Arial" w:eastAsia="Avenir Book" w:hAnsi="Arial" w:cs="Arial"/>
                <w:color w:val="000000"/>
                <w:u w:color="000000"/>
                <w14:textOutline w14:w="12700" w14:cap="flat" w14:cmpd="sng" w14:algn="ctr">
                  <w14:noFill/>
                  <w14:prstDash w14:val="solid"/>
                  <w14:miter w14:lim="400000"/>
                </w14:textOutline>
              </w:rPr>
            </w:pPr>
          </w:p>
          <w:p w14:paraId="65B2DDFC" w14:textId="6F0F4921" w:rsidR="00676145" w:rsidRPr="007563D6" w:rsidRDefault="007D0678" w:rsidP="007563D6">
            <w:pPr>
              <w:pBdr>
                <w:left w:val="single" w:sz="4" w:space="6" w:color="000000"/>
                <w:right w:val="single" w:sz="4" w:space="6" w:color="000000"/>
              </w:pBdr>
              <w:suppressAutoHyphens/>
              <w:spacing w:line="312" w:lineRule="auto"/>
              <w:rPr>
                <w:rStyle w:val="normaltextrun"/>
                <w:rFonts w:ascii="Arial" w:hAnsi="Arial" w:cs="Arial"/>
                <w:color w:val="000000"/>
                <w:shd w:val="clear" w:color="auto" w:fill="FFFFFF"/>
              </w:rPr>
            </w:pPr>
            <w:r w:rsidRPr="007563D6">
              <w:rPr>
                <w:rFonts w:ascii="Arial" w:hAnsi="Arial" w:cs="Arial"/>
                <w:color w:val="000000"/>
                <w14:textOutline w14:w="12700" w14:cap="flat" w14:cmpd="sng" w14:algn="ctr">
                  <w14:noFill/>
                  <w14:prstDash w14:val="solid"/>
                  <w14:miter w14:lim="400000"/>
                </w14:textOutline>
              </w:rPr>
              <w:t>The Task Group seeks to be inclusive and will attend to communication or any other needs to assist full participation.</w:t>
            </w:r>
            <w:r w:rsidR="00312BB5" w:rsidRPr="007563D6">
              <w:rPr>
                <w:rFonts w:ascii="Arial" w:hAnsi="Arial" w:cs="Arial"/>
                <w:color w:val="000000"/>
                <w14:textOutline w14:w="12700" w14:cap="flat" w14:cmpd="sng" w14:algn="ctr">
                  <w14:noFill/>
                  <w14:prstDash w14:val="solid"/>
                  <w14:miter w14:lim="400000"/>
                </w14:textOutline>
              </w:rPr>
              <w:t xml:space="preserve"> </w:t>
            </w:r>
            <w:r w:rsidR="00312BB5" w:rsidRPr="007563D6">
              <w:rPr>
                <w:rStyle w:val="normaltextrun"/>
                <w:rFonts w:ascii="Arial" w:hAnsi="Arial" w:cs="Arial"/>
                <w:color w:val="000000"/>
                <w:shd w:val="clear" w:color="auto" w:fill="FFFFFF"/>
              </w:rPr>
              <w:t xml:space="preserve">Equally, the </w:t>
            </w:r>
            <w:r w:rsidR="00FD42DE" w:rsidRPr="007563D6">
              <w:rPr>
                <w:rStyle w:val="normaltextrun"/>
                <w:rFonts w:ascii="Arial" w:hAnsi="Arial" w:cs="Arial"/>
                <w:color w:val="000000"/>
                <w:shd w:val="clear" w:color="auto" w:fill="FFFFFF"/>
              </w:rPr>
              <w:t>Task Group</w:t>
            </w:r>
            <w:r w:rsidR="00312BB5" w:rsidRPr="007563D6">
              <w:rPr>
                <w:rStyle w:val="normaltextrun"/>
                <w:rFonts w:ascii="Arial" w:hAnsi="Arial" w:cs="Arial"/>
                <w:color w:val="000000"/>
                <w:shd w:val="clear" w:color="auto" w:fill="FFFFFF"/>
              </w:rPr>
              <w:t xml:space="preserve"> can determine whether meetings take place in the evenings or during the day, based upon the availability of its members.</w:t>
            </w:r>
          </w:p>
          <w:p w14:paraId="1CF0DEAC" w14:textId="77777777" w:rsidR="00C13469" w:rsidRPr="007563D6" w:rsidRDefault="00C13469" w:rsidP="007563D6">
            <w:pPr>
              <w:pBdr>
                <w:left w:val="single" w:sz="4" w:space="6" w:color="000000"/>
                <w:right w:val="single" w:sz="4" w:space="6" w:color="000000"/>
              </w:pBdr>
              <w:suppressAutoHyphens/>
              <w:spacing w:line="312" w:lineRule="auto"/>
              <w:rPr>
                <w:rStyle w:val="normaltextrun"/>
                <w:rFonts w:ascii="Arial" w:hAnsi="Arial" w:cs="Arial"/>
                <w:color w:val="000000"/>
                <w:shd w:val="clear" w:color="auto" w:fill="FFFFFF"/>
              </w:rPr>
            </w:pPr>
          </w:p>
          <w:p w14:paraId="26FB8051" w14:textId="77777777" w:rsidR="00C13469" w:rsidRDefault="00C13469" w:rsidP="007563D6">
            <w:pPr>
              <w:pBdr>
                <w:left w:val="single" w:sz="4" w:space="6" w:color="000000"/>
                <w:right w:val="single" w:sz="4" w:space="6" w:color="000000"/>
              </w:pBdr>
              <w:suppressAutoHyphens/>
              <w:spacing w:line="312" w:lineRule="auto"/>
              <w:rPr>
                <w:rFonts w:ascii="Arial" w:hAnsi="Arial" w:cs="Arial"/>
              </w:rPr>
            </w:pPr>
            <w:r w:rsidRPr="007563D6">
              <w:rPr>
                <w:rFonts w:ascii="Arial" w:hAnsi="Arial" w:cs="Arial"/>
              </w:rPr>
              <w:t>The meetings of the Task Group will be quorate with two thirds of its members present for decision making and with one third for discussion.  In the event of a meeting not being quorate for decision making, any actions considered can be ratified by email.</w:t>
            </w:r>
          </w:p>
          <w:p w14:paraId="2E572B1C" w14:textId="66F775AE" w:rsidR="007563D6" w:rsidRPr="007563D6" w:rsidRDefault="007563D6" w:rsidP="007563D6">
            <w:pPr>
              <w:pBdr>
                <w:left w:val="single" w:sz="4" w:space="6" w:color="000000"/>
                <w:right w:val="single" w:sz="4" w:space="6" w:color="000000"/>
              </w:pBdr>
              <w:suppressAutoHyphens/>
              <w:spacing w:line="312" w:lineRule="auto"/>
              <w:rPr>
                <w:rFonts w:ascii="Arial" w:hAnsi="Arial" w:cs="Arial"/>
                <w:color w:val="000000"/>
                <w14:textOutline w14:w="12700" w14:cap="flat" w14:cmpd="sng" w14:algn="ctr">
                  <w14:noFill/>
                  <w14:prstDash w14:val="solid"/>
                  <w14:miter w14:lim="400000"/>
                </w14:textOutline>
              </w:rPr>
            </w:pPr>
          </w:p>
        </w:tc>
      </w:tr>
      <w:tr w:rsidR="00676145" w:rsidRPr="007563D6" w14:paraId="2E572B22" w14:textId="77777777" w:rsidTr="00BA19E7">
        <w:trPr>
          <w:trHeight w:val="169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72B1E" w14:textId="77777777" w:rsidR="00676145" w:rsidRPr="007563D6" w:rsidRDefault="007D0678" w:rsidP="007563D6">
            <w:pPr>
              <w:pStyle w:val="Default"/>
              <w:suppressAutoHyphens/>
              <w:spacing w:before="0" w:line="312" w:lineRule="auto"/>
              <w:rPr>
                <w:rFonts w:ascii="Arial" w:hAnsi="Arial" w:cs="Arial"/>
                <w:b/>
                <w:bCs/>
              </w:rPr>
            </w:pPr>
            <w:r w:rsidRPr="007563D6">
              <w:rPr>
                <w:rFonts w:ascii="Arial" w:hAnsi="Arial" w:cs="Arial"/>
                <w:b/>
                <w:bCs/>
                <w:u w:color="000000"/>
                <w14:textOutline w14:w="12700" w14:cap="flat" w14:cmpd="sng" w14:algn="ctr">
                  <w14:noFill/>
                  <w14:prstDash w14:val="solid"/>
                  <w14:miter w14:lim="400000"/>
                </w14:textOutline>
              </w:rPr>
              <w:t>Records of meeting and data</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72B1F" w14:textId="77777777" w:rsidR="00676145" w:rsidRPr="007563D6" w:rsidRDefault="007D0678" w:rsidP="007563D6">
            <w:pPr>
              <w:suppressAutoHyphens/>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Records of meetings, reports, feasibility studies, supporting data and information and all other relevant materials, will be kept and stored electronically in a central CLRG area. Meeting notes will be available within 5 workings days.</w:t>
            </w:r>
          </w:p>
          <w:p w14:paraId="00B63082" w14:textId="77777777" w:rsidR="00312BB5" w:rsidRPr="007563D6" w:rsidRDefault="00312BB5" w:rsidP="007563D6">
            <w:pPr>
              <w:suppressAutoHyphens/>
              <w:spacing w:line="312" w:lineRule="auto"/>
              <w:rPr>
                <w:rFonts w:ascii="Arial" w:hAnsi="Arial" w:cs="Arial"/>
                <w:color w:val="000000"/>
                <w:u w:color="000000"/>
                <w14:textOutline w14:w="12700" w14:cap="flat" w14:cmpd="sng" w14:algn="ctr">
                  <w14:noFill/>
                  <w14:prstDash w14:val="solid"/>
                  <w14:miter w14:lim="400000"/>
                </w14:textOutline>
              </w:rPr>
            </w:pPr>
          </w:p>
          <w:p w14:paraId="2E572B21" w14:textId="25ABFC15" w:rsidR="007563D6" w:rsidRPr="007563D6" w:rsidRDefault="00312BB5" w:rsidP="007563D6">
            <w:pPr>
              <w:suppressAutoHyphens/>
              <w:spacing w:line="312" w:lineRule="auto"/>
              <w:rPr>
                <w:rFonts w:ascii="Arial" w:hAnsi="Arial" w:cs="Arial"/>
                <w:color w:val="000000"/>
                <w:u w:color="000000"/>
                <w14:textOutline w14:w="12700" w14:cap="flat" w14:cmpd="sng" w14:algn="ctr">
                  <w14:noFill/>
                  <w14:prstDash w14:val="solid"/>
                  <w14:miter w14:lim="400000"/>
                </w14:textOutline>
              </w:rPr>
            </w:pPr>
            <w:r w:rsidRPr="007563D6">
              <w:rPr>
                <w:rFonts w:ascii="Arial" w:eastAsia="Avenir Book" w:hAnsi="Arial" w:cs="Arial"/>
                <w:color w:val="000000"/>
                <w:u w:color="000000"/>
                <w14:textOutline w14:w="12700" w14:cap="flat" w14:cmpd="sng" w14:algn="ctr">
                  <w14:noFill/>
                  <w14:prstDash w14:val="solid"/>
                  <w14:miter w14:lim="400000"/>
                </w14:textOutline>
              </w:rPr>
              <w:t>I</w:t>
            </w:r>
            <w:r w:rsidR="007D0678" w:rsidRPr="007563D6">
              <w:rPr>
                <w:rFonts w:ascii="Arial" w:hAnsi="Arial" w:cs="Arial"/>
                <w:color w:val="000000"/>
                <w:u w:color="000000"/>
                <w14:textOutline w14:w="12700" w14:cap="flat" w14:cmpd="sng" w14:algn="ctr">
                  <w14:noFill/>
                  <w14:prstDash w14:val="solid"/>
                  <w14:miter w14:lim="400000"/>
                </w14:textOutline>
              </w:rPr>
              <w:t>nformation will be stored and handled, in line with URC GDPR and data handling policies and procedures</w:t>
            </w:r>
            <w:r w:rsidR="007563D6">
              <w:rPr>
                <w:rFonts w:ascii="Arial" w:hAnsi="Arial" w:cs="Arial"/>
                <w:color w:val="000000"/>
                <w:u w:color="000000"/>
                <w14:textOutline w14:w="12700" w14:cap="flat" w14:cmpd="sng" w14:algn="ctr">
                  <w14:noFill/>
                  <w14:prstDash w14:val="solid"/>
                  <w14:miter w14:lim="400000"/>
                </w14:textOutline>
              </w:rPr>
              <w:t>.</w:t>
            </w:r>
          </w:p>
        </w:tc>
      </w:tr>
      <w:tr w:rsidR="00676145" w:rsidRPr="007563D6" w14:paraId="2E572B2C" w14:textId="77777777" w:rsidTr="00BA19E7">
        <w:trPr>
          <w:trHeight w:val="336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72B23" w14:textId="77777777" w:rsidR="00676145" w:rsidRPr="007563D6" w:rsidRDefault="00676145" w:rsidP="007563D6">
            <w:pPr>
              <w:suppressAutoHyphens/>
              <w:spacing w:line="312" w:lineRule="auto"/>
              <w:rPr>
                <w:rFonts w:ascii="Arial" w:eastAsia="Calibri" w:hAnsi="Arial" w:cs="Arial"/>
                <w:b/>
                <w:bCs/>
                <w:color w:val="000000"/>
                <w:u w:color="000000"/>
                <w14:textOutline w14:w="12700" w14:cap="flat" w14:cmpd="sng" w14:algn="ctr">
                  <w14:noFill/>
                  <w14:prstDash w14:val="solid"/>
                  <w14:miter w14:lim="400000"/>
                </w14:textOutline>
              </w:rPr>
            </w:pPr>
          </w:p>
          <w:p w14:paraId="2E572B24" w14:textId="77777777" w:rsidR="00676145" w:rsidRPr="007563D6" w:rsidRDefault="007D0678" w:rsidP="007563D6">
            <w:pPr>
              <w:suppressAutoHyphens/>
              <w:spacing w:line="312" w:lineRule="auto"/>
              <w:rPr>
                <w:rFonts w:ascii="Arial" w:hAnsi="Arial" w:cs="Arial"/>
                <w:b/>
                <w:bCs/>
              </w:rPr>
            </w:pPr>
            <w:r w:rsidRPr="007563D6">
              <w:rPr>
                <w:rFonts w:ascii="Arial" w:hAnsi="Arial" w:cs="Arial"/>
                <w:b/>
                <w:bCs/>
                <w:color w:val="000000"/>
                <w:u w:color="000000"/>
                <w14:textOutline w14:w="12700" w14:cap="flat" w14:cmpd="sng" w14:algn="ctr">
                  <w14:noFill/>
                  <w14:prstDash w14:val="solid"/>
                  <w14:miter w14:lim="400000"/>
                </w14:textOutline>
              </w:rPr>
              <w:t>Reporting mechanisms</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72B25" w14:textId="77777777" w:rsidR="00676145" w:rsidRPr="007563D6" w:rsidRDefault="007D0678" w:rsidP="007563D6">
            <w:pPr>
              <w:pStyle w:val="Default"/>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 xml:space="preserve">The Task Group will be accountable to the Church Life Review Programme Board, and any other groups identified by them. </w:t>
            </w:r>
          </w:p>
          <w:p w14:paraId="2E572B26" w14:textId="77777777" w:rsidR="00676145" w:rsidRPr="007563D6" w:rsidRDefault="00676145" w:rsidP="007563D6">
            <w:pPr>
              <w:pStyle w:val="Default"/>
              <w:suppressAutoHyphens/>
              <w:spacing w:before="0" w:line="312" w:lineRule="auto"/>
              <w:rPr>
                <w:rFonts w:ascii="Arial" w:eastAsia="Avenir Book" w:hAnsi="Arial" w:cs="Arial"/>
                <w:u w:color="000000"/>
                <w14:textOutline w14:w="12700" w14:cap="flat" w14:cmpd="sng" w14:algn="ctr">
                  <w14:noFill/>
                  <w14:prstDash w14:val="solid"/>
                  <w14:miter w14:lim="400000"/>
                </w14:textOutline>
              </w:rPr>
            </w:pPr>
          </w:p>
          <w:p w14:paraId="2E572B27" w14:textId="28AC45E4" w:rsidR="00676145" w:rsidRPr="007563D6" w:rsidRDefault="007D0678" w:rsidP="007563D6">
            <w:pPr>
              <w:pStyle w:val="Default"/>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Reporting arrangements will be agreed with the Programme Manager</w:t>
            </w:r>
            <w:r w:rsidR="00BD1851" w:rsidRPr="007563D6">
              <w:rPr>
                <w:rFonts w:ascii="Arial" w:hAnsi="Arial" w:cs="Arial"/>
                <w:u w:color="000000"/>
                <w14:textOutline w14:w="12700" w14:cap="flat" w14:cmpd="sng" w14:algn="ctr">
                  <w14:noFill/>
                  <w14:prstDash w14:val="solid"/>
                  <w14:miter w14:lim="400000"/>
                </w14:textOutline>
              </w:rPr>
              <w:t>.</w:t>
            </w:r>
          </w:p>
          <w:p w14:paraId="5E46986F" w14:textId="77777777" w:rsidR="00FB2FE9" w:rsidRPr="007563D6" w:rsidRDefault="00FB2FE9" w:rsidP="007563D6">
            <w:pPr>
              <w:pStyle w:val="Default"/>
              <w:suppressAutoHyphens/>
              <w:spacing w:before="0" w:line="312" w:lineRule="auto"/>
              <w:rPr>
                <w:rStyle w:val="normaltextrun"/>
                <w:rFonts w:ascii="Arial" w:hAnsi="Arial" w:cs="Arial"/>
                <w:shd w:val="clear" w:color="auto" w:fill="FFFFFF"/>
              </w:rPr>
            </w:pPr>
          </w:p>
          <w:p w14:paraId="6DA9174D" w14:textId="2B713B24" w:rsidR="00FB2FE9" w:rsidRDefault="00BD1851" w:rsidP="007563D6">
            <w:pPr>
              <w:pStyle w:val="Default"/>
              <w:suppressAutoHyphens/>
              <w:spacing w:before="0" w:line="312" w:lineRule="auto"/>
              <w:rPr>
                <w:u w:color="000000"/>
                <w14:textOutline w14:w="12700" w14:cap="flat" w14:cmpd="sng" w14:algn="ctr">
                  <w14:noFill/>
                  <w14:prstDash w14:val="solid"/>
                  <w14:miter w14:lim="400000"/>
                </w14:textOutline>
              </w:rPr>
            </w:pPr>
            <w:r w:rsidRPr="007563D6">
              <w:rPr>
                <w:rStyle w:val="normaltextrun"/>
                <w:rFonts w:ascii="Arial" w:hAnsi="Arial" w:cs="Arial"/>
                <w:shd w:val="clear" w:color="auto" w:fill="FFFFFF"/>
              </w:rPr>
              <w:t xml:space="preserve">The </w:t>
            </w:r>
            <w:r w:rsidR="00FD42DE" w:rsidRPr="007563D6">
              <w:rPr>
                <w:rStyle w:val="normaltextrun"/>
                <w:rFonts w:ascii="Arial" w:hAnsi="Arial" w:cs="Arial"/>
                <w:shd w:val="clear" w:color="auto" w:fill="FFFFFF"/>
              </w:rPr>
              <w:t>Task Group</w:t>
            </w:r>
            <w:r w:rsidRPr="007563D6">
              <w:rPr>
                <w:rStyle w:val="normaltextrun"/>
                <w:rFonts w:ascii="Arial" w:hAnsi="Arial" w:cs="Arial"/>
                <w:shd w:val="clear" w:color="auto" w:fill="FFFFFF"/>
              </w:rPr>
              <w:t xml:space="preserve"> may act on behalf of others involved by the Church Life Review Programme, where this is clearly recorded and agreed by the Board/Programme Manager.</w:t>
            </w:r>
            <w:r w:rsidRPr="007563D6">
              <w:rPr>
                <w:rStyle w:val="eop"/>
                <w:rFonts w:ascii="Arial" w:hAnsi="Arial" w:cs="Arial"/>
                <w:shd w:val="clear" w:color="auto" w:fill="FFFFFF"/>
              </w:rPr>
              <w:t> </w:t>
            </w:r>
          </w:p>
          <w:p w14:paraId="5D9AD7A4" w14:textId="77777777" w:rsidR="004F6806" w:rsidRPr="007563D6" w:rsidRDefault="004F6806" w:rsidP="007563D6">
            <w:pPr>
              <w:pStyle w:val="Default"/>
              <w:suppressAutoHyphens/>
              <w:spacing w:before="0" w:line="312" w:lineRule="auto"/>
              <w:rPr>
                <w:rFonts w:ascii="Arial" w:hAnsi="Arial" w:cs="Arial"/>
                <w:u w:color="000000"/>
                <w14:textOutline w14:w="12700" w14:cap="flat" w14:cmpd="sng" w14:algn="ctr">
                  <w14:noFill/>
                  <w14:prstDash w14:val="solid"/>
                  <w14:miter w14:lim="400000"/>
                </w14:textOutline>
              </w:rPr>
            </w:pPr>
          </w:p>
          <w:p w14:paraId="2E572B29" w14:textId="4BCF602A" w:rsidR="00676145" w:rsidRPr="007563D6" w:rsidRDefault="007D0678" w:rsidP="007563D6">
            <w:pPr>
              <w:pStyle w:val="Default"/>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lastRenderedPageBreak/>
              <w:t>The group will ensure relevant stakeholders/staff/groups are apprised of and kept up to date on all significant issues that are likely to arise or which have occurred between meetings.</w:t>
            </w:r>
          </w:p>
          <w:p w14:paraId="2E572B2A" w14:textId="77777777" w:rsidR="00676145" w:rsidRPr="007563D6" w:rsidRDefault="00676145" w:rsidP="007563D6">
            <w:pPr>
              <w:suppressAutoHyphens/>
              <w:spacing w:line="312" w:lineRule="auto"/>
              <w:rPr>
                <w:rFonts w:ascii="Arial" w:eastAsia="Avenir Book" w:hAnsi="Arial" w:cs="Arial"/>
                <w:color w:val="000000"/>
                <w:u w:color="000000"/>
                <w14:textOutline w14:w="12700" w14:cap="flat" w14:cmpd="sng" w14:algn="ctr">
                  <w14:noFill/>
                  <w14:prstDash w14:val="solid"/>
                  <w14:miter w14:lim="400000"/>
                </w14:textOutline>
              </w:rPr>
            </w:pPr>
          </w:p>
          <w:p w14:paraId="2E572B2B" w14:textId="12A559EF" w:rsidR="007563D6" w:rsidRPr="007563D6" w:rsidRDefault="007D0678" w:rsidP="007563D6">
            <w:pPr>
              <w:pStyle w:val="Default"/>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The steering group will receive and respond to updates from the Programme Board, team members, other groups/stakeholders.</w:t>
            </w:r>
          </w:p>
        </w:tc>
      </w:tr>
      <w:tr w:rsidR="000405B4" w:rsidRPr="007563D6" w14:paraId="45010355" w14:textId="77777777" w:rsidTr="000B3F57">
        <w:trPr>
          <w:trHeight w:val="619"/>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940198" w14:textId="0499D8B8" w:rsidR="000405B4" w:rsidRPr="007563D6" w:rsidRDefault="000405B4" w:rsidP="007563D6">
            <w:pPr>
              <w:suppressAutoHyphens/>
              <w:spacing w:line="312" w:lineRule="auto"/>
              <w:rPr>
                <w:rFonts w:ascii="Arial" w:eastAsia="Calibri" w:hAnsi="Arial" w:cs="Arial"/>
                <w:b/>
                <w:bCs/>
                <w:color w:val="000000"/>
                <w:u w:color="000000"/>
                <w14:textOutline w14:w="12700" w14:cap="flat" w14:cmpd="sng" w14:algn="ctr">
                  <w14:noFill/>
                  <w14:prstDash w14:val="solid"/>
                  <w14:miter w14:lim="400000"/>
                </w14:textOutline>
              </w:rPr>
            </w:pPr>
            <w:r w:rsidRPr="007563D6">
              <w:rPr>
                <w:rFonts w:ascii="Arial" w:hAnsi="Arial" w:cs="Arial"/>
                <w:b/>
                <w:bCs/>
                <w:color w:val="000000"/>
                <w:u w:color="000000"/>
                <w14:textOutline w14:w="12700" w14:cap="flat" w14:cmpd="sng" w14:algn="ctr">
                  <w14:noFill/>
                  <w14:prstDash w14:val="solid"/>
                  <w14:miter w14:lim="400000"/>
                </w14:textOutline>
              </w:rPr>
              <w:lastRenderedPageBreak/>
              <w:t>Functions and delegated authority</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2B4F546" w14:textId="77777777" w:rsidR="000405B4" w:rsidRPr="007563D6" w:rsidRDefault="000405B4" w:rsidP="007563D6">
            <w:pPr>
              <w:suppressAutoHyphens/>
              <w:spacing w:line="312" w:lineRule="auto"/>
              <w:rPr>
                <w:rFonts w:ascii="Arial" w:eastAsia="Avenir Book" w:hAnsi="Arial" w:cs="Arial"/>
                <w:color w:val="000000"/>
                <w:u w:color="000000"/>
                <w14:textOutline w14:w="12700" w14:cap="flat" w14:cmpd="sng" w14:algn="ctr">
                  <w14:noFill/>
                  <w14:prstDash w14:val="solid"/>
                  <w14:miter w14:lim="400000"/>
                </w14:textOutline>
              </w:rPr>
            </w:pPr>
            <w:r w:rsidRPr="007563D6">
              <w:rPr>
                <w:rFonts w:ascii="Arial" w:hAnsi="Arial" w:cs="Arial"/>
                <w:color w:val="000000"/>
                <w:u w:color="000000"/>
                <w14:textOutline w14:w="12700" w14:cap="flat" w14:cmpd="sng" w14:algn="ctr">
                  <w14:noFill/>
                  <w14:prstDash w14:val="solid"/>
                  <w14:miter w14:lim="400000"/>
                </w14:textOutline>
              </w:rPr>
              <w:t>The Task Group will be responsible for:</w:t>
            </w:r>
          </w:p>
          <w:p w14:paraId="611476E9" w14:textId="77777777" w:rsidR="000405B4" w:rsidRPr="007563D6" w:rsidRDefault="000405B4" w:rsidP="007563D6">
            <w:pPr>
              <w:pStyle w:val="Default"/>
              <w:numPr>
                <w:ilvl w:val="0"/>
                <w:numId w:val="13"/>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Investigating which lay roles have been or could effectively support churches in differing contexts.</w:t>
            </w:r>
          </w:p>
          <w:p w14:paraId="72D9C888" w14:textId="248D96BC" w:rsidR="000405B4" w:rsidRPr="007563D6" w:rsidRDefault="000405B4" w:rsidP="007563D6">
            <w:pPr>
              <w:pStyle w:val="Default"/>
              <w:numPr>
                <w:ilvl w:val="0"/>
                <w:numId w:val="13"/>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Identifying the infrastructure required for lay roles to flourish.</w:t>
            </w:r>
          </w:p>
          <w:p w14:paraId="17BDDDF1" w14:textId="66DC7CA4" w:rsidR="000405B4" w:rsidRPr="007563D6" w:rsidRDefault="000405B4" w:rsidP="007563D6">
            <w:pPr>
              <w:pStyle w:val="Default"/>
              <w:numPr>
                <w:ilvl w:val="0"/>
                <w:numId w:val="13"/>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Consulting upon potential roles with congregations, Synods and Church House to identify opportunities and issues which may require resolution.</w:t>
            </w:r>
          </w:p>
          <w:p w14:paraId="70BA514E" w14:textId="0369D4DC" w:rsidR="000405B4" w:rsidRPr="007563D6" w:rsidRDefault="000405B4" w:rsidP="007563D6">
            <w:pPr>
              <w:pStyle w:val="Default"/>
              <w:numPr>
                <w:ilvl w:val="0"/>
                <w:numId w:val="13"/>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Identifying the administrative, management and practice infrastructure required for any lay ministry roles to flourish</w:t>
            </w:r>
            <w:r w:rsidR="002B6735" w:rsidRPr="007563D6">
              <w:rPr>
                <w:rFonts w:ascii="Arial" w:hAnsi="Arial" w:cs="Arial"/>
                <w:u w:color="000000"/>
                <w14:textOutline w14:w="12700" w14:cap="flat" w14:cmpd="sng" w14:algn="ctr">
                  <w14:noFill/>
                  <w14:prstDash w14:val="solid"/>
                  <w14:miter w14:lim="400000"/>
                </w14:textOutline>
              </w:rPr>
              <w:t>.</w:t>
            </w:r>
          </w:p>
          <w:p w14:paraId="36CE033D" w14:textId="77777777" w:rsidR="000405B4" w:rsidRPr="007563D6" w:rsidRDefault="000405B4" w:rsidP="007563D6">
            <w:pPr>
              <w:pStyle w:val="Default"/>
              <w:suppressAutoHyphens/>
              <w:spacing w:before="0" w:line="312" w:lineRule="auto"/>
              <w:rPr>
                <w:rFonts w:ascii="Arial" w:eastAsia="Avenir Book" w:hAnsi="Arial" w:cs="Arial"/>
                <w:u w:color="000000"/>
                <w14:textOutline w14:w="12700" w14:cap="flat" w14:cmpd="sng" w14:algn="ctr">
                  <w14:noFill/>
                  <w14:prstDash w14:val="solid"/>
                  <w14:miter w14:lim="400000"/>
                </w14:textOutline>
              </w:rPr>
            </w:pPr>
          </w:p>
          <w:p w14:paraId="589D5A6C" w14:textId="77777777" w:rsidR="00545E1C" w:rsidRPr="007563D6" w:rsidRDefault="000405B4" w:rsidP="007563D6">
            <w:pPr>
              <w:pStyle w:val="Default"/>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 xml:space="preserve">The </w:t>
            </w:r>
            <w:r w:rsidR="00545E1C" w:rsidRPr="007563D6">
              <w:rPr>
                <w:rFonts w:ascii="Arial" w:hAnsi="Arial" w:cs="Arial"/>
                <w:u w:color="000000"/>
                <w14:textOutline w14:w="12700" w14:cap="flat" w14:cmpd="sng" w14:algn="ctr">
                  <w14:noFill/>
                  <w14:prstDash w14:val="solid"/>
                  <w14:miter w14:lim="400000"/>
                </w14:textOutline>
              </w:rPr>
              <w:t>Task Group:-</w:t>
            </w:r>
          </w:p>
          <w:p w14:paraId="40BF485B" w14:textId="77777777" w:rsidR="00FC67C2" w:rsidRPr="007563D6" w:rsidRDefault="000405B4" w:rsidP="007563D6">
            <w:pPr>
              <w:pStyle w:val="Default"/>
              <w:numPr>
                <w:ilvl w:val="0"/>
                <w:numId w:val="13"/>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will make appropriate recommendations to General Assembly</w:t>
            </w:r>
            <w:r w:rsidR="00545E1C" w:rsidRPr="007563D6">
              <w:rPr>
                <w:rFonts w:ascii="Arial" w:hAnsi="Arial" w:cs="Arial"/>
                <w:u w:color="000000"/>
                <w14:textOutline w14:w="12700" w14:cap="flat" w14:cmpd="sng" w14:algn="ctr">
                  <w14:noFill/>
                  <w14:prstDash w14:val="solid"/>
                  <w14:miter w14:lim="400000"/>
                </w14:textOutline>
              </w:rPr>
              <w:t xml:space="preserve"> 2025.</w:t>
            </w:r>
          </w:p>
          <w:p w14:paraId="4E6650B7" w14:textId="77777777" w:rsidR="00CD0716" w:rsidRPr="007563D6" w:rsidRDefault="000405B4" w:rsidP="007563D6">
            <w:pPr>
              <w:pStyle w:val="Default"/>
              <w:numPr>
                <w:ilvl w:val="0"/>
                <w:numId w:val="13"/>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 xml:space="preserve">may draw upon professional, consultancy and administrative resources to support, undertake, inform or advise their work, as agreed with </w:t>
            </w:r>
            <w:r w:rsidR="00CD0716" w:rsidRPr="007563D6">
              <w:rPr>
                <w:rFonts w:ascii="Arial" w:hAnsi="Arial" w:cs="Arial"/>
                <w:u w:color="000000"/>
                <w14:textOutline w14:w="12700" w14:cap="flat" w14:cmpd="sng" w14:algn="ctr">
                  <w14:noFill/>
                  <w14:prstDash w14:val="solid"/>
                  <w14:miter w14:lim="400000"/>
                </w14:textOutline>
              </w:rPr>
              <w:t>Business Committee.</w:t>
            </w:r>
          </w:p>
          <w:p w14:paraId="687817B7" w14:textId="27EBA768" w:rsidR="000405B4" w:rsidRPr="007563D6" w:rsidRDefault="000405B4" w:rsidP="007563D6">
            <w:pPr>
              <w:pStyle w:val="Default"/>
              <w:numPr>
                <w:ilvl w:val="0"/>
                <w:numId w:val="13"/>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 xml:space="preserve">will act in accordance with the actions agreed by </w:t>
            </w:r>
            <w:r w:rsidR="00CD0716" w:rsidRPr="007563D6">
              <w:rPr>
                <w:rFonts w:ascii="Arial" w:hAnsi="Arial" w:cs="Arial"/>
                <w:u w:color="000000"/>
                <w14:textOutline w14:w="12700" w14:cap="flat" w14:cmpd="sng" w14:algn="ctr">
                  <w14:noFill/>
                  <w14:prstDash w14:val="solid"/>
                  <w14:miter w14:lim="400000"/>
                </w14:textOutline>
              </w:rPr>
              <w:t>Business Committee.</w:t>
            </w:r>
          </w:p>
          <w:p w14:paraId="3F7CB007" w14:textId="6BF26451" w:rsidR="002B6735" w:rsidRPr="007563D6" w:rsidRDefault="002B6735" w:rsidP="007563D6">
            <w:pPr>
              <w:pStyle w:val="Default"/>
              <w:numPr>
                <w:ilvl w:val="0"/>
                <w:numId w:val="13"/>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may act on behalf of others involved in the Church Life Review Programme, where this is clearly recorded and agreed by the Programme Manager in conjunction with the Business Committee</w:t>
            </w:r>
          </w:p>
          <w:p w14:paraId="6232B52C" w14:textId="77777777" w:rsidR="000405B4" w:rsidRPr="007563D6" w:rsidRDefault="000405B4" w:rsidP="007563D6">
            <w:pPr>
              <w:pStyle w:val="Default"/>
              <w:suppressAutoHyphens/>
              <w:spacing w:before="0" w:line="312" w:lineRule="auto"/>
              <w:rPr>
                <w:rFonts w:ascii="Arial" w:eastAsia="Avenir Book" w:hAnsi="Arial" w:cs="Arial"/>
                <w:u w:color="000000"/>
                <w14:textOutline w14:w="12700" w14:cap="flat" w14:cmpd="sng" w14:algn="ctr">
                  <w14:noFill/>
                  <w14:prstDash w14:val="solid"/>
                  <w14:miter w14:lim="400000"/>
                </w14:textOutline>
              </w:rPr>
            </w:pPr>
          </w:p>
          <w:p w14:paraId="6DC05D48" w14:textId="38FB878E" w:rsidR="000405B4" w:rsidRDefault="000405B4" w:rsidP="007563D6">
            <w:pPr>
              <w:pStyle w:val="Default"/>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Task Group members may be delegated authority for specific actions by the Task Group.</w:t>
            </w:r>
          </w:p>
          <w:p w14:paraId="2F2133D3" w14:textId="77777777" w:rsidR="007563D6" w:rsidRPr="007563D6" w:rsidRDefault="007563D6" w:rsidP="007563D6">
            <w:pPr>
              <w:pStyle w:val="Default"/>
              <w:suppressAutoHyphens/>
              <w:spacing w:before="0" w:line="312" w:lineRule="auto"/>
              <w:rPr>
                <w:rFonts w:ascii="Arial" w:hAnsi="Arial" w:cs="Arial"/>
                <w:u w:color="000000"/>
                <w14:textOutline w14:w="12700" w14:cap="flat" w14:cmpd="sng" w14:algn="ctr">
                  <w14:noFill/>
                  <w14:prstDash w14:val="solid"/>
                  <w14:miter w14:lim="400000"/>
                </w14:textOutline>
              </w:rPr>
            </w:pPr>
          </w:p>
          <w:p w14:paraId="2F0DF1C6" w14:textId="0FDD90D9" w:rsidR="000405B4" w:rsidRPr="007563D6" w:rsidRDefault="001F267F" w:rsidP="007563D6">
            <w:pPr>
              <w:pStyle w:val="Default"/>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The Task Group will refer items of expenditure to Business Committee who will follow their delegated authority from the Finance Committee/Resources Committee in relation to the Church Life Review Fund.</w:t>
            </w:r>
          </w:p>
        </w:tc>
      </w:tr>
      <w:tr w:rsidR="00676145" w:rsidRPr="007563D6" w14:paraId="2E572B5A" w14:textId="77777777" w:rsidTr="00BA19E7">
        <w:trPr>
          <w:trHeight w:val="23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72B45" w14:textId="77777777" w:rsidR="00676145" w:rsidRPr="007563D6" w:rsidRDefault="007D0678" w:rsidP="007563D6">
            <w:pPr>
              <w:pStyle w:val="Default"/>
              <w:suppressAutoHyphens/>
              <w:spacing w:before="0" w:line="312" w:lineRule="auto"/>
              <w:rPr>
                <w:rFonts w:ascii="Arial" w:hAnsi="Arial" w:cs="Arial"/>
                <w:b/>
                <w:bCs/>
              </w:rPr>
            </w:pPr>
            <w:r w:rsidRPr="007563D6">
              <w:rPr>
                <w:rFonts w:ascii="Arial" w:hAnsi="Arial" w:cs="Arial"/>
                <w:b/>
                <w:bCs/>
                <w:u w:color="000000"/>
                <w14:textOutline w14:w="12700" w14:cap="flat" w14:cmpd="sng" w14:algn="ctr">
                  <w14:noFill/>
                  <w14:prstDash w14:val="solid"/>
                  <w14:miter w14:lim="400000"/>
                </w14:textOutline>
              </w:rPr>
              <w:lastRenderedPageBreak/>
              <w:t>Scope</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72B46" w14:textId="432EEAF2" w:rsidR="00676145" w:rsidRPr="007563D6" w:rsidRDefault="007D0678" w:rsidP="007563D6">
            <w:pPr>
              <w:pStyle w:val="Default"/>
              <w:suppressAutoHyphens/>
              <w:spacing w:before="0" w:line="312" w:lineRule="auto"/>
              <w:rPr>
                <w:rFonts w:ascii="Arial" w:eastAsia="Calibri"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 xml:space="preserve">What is </w:t>
            </w:r>
            <w:r w:rsidR="00382838" w:rsidRPr="007563D6">
              <w:rPr>
                <w:rFonts w:ascii="Arial" w:hAnsi="Arial" w:cs="Arial"/>
                <w:u w:color="000000"/>
                <w14:textOutline w14:w="12700" w14:cap="flat" w14:cmpd="sng" w14:algn="ctr">
                  <w14:noFill/>
                  <w14:prstDash w14:val="solid"/>
                  <w14:miter w14:lim="400000"/>
                </w14:textOutline>
              </w:rPr>
              <w:t>included: -</w:t>
            </w:r>
          </w:p>
          <w:p w14:paraId="07F6CF86" w14:textId="77777777" w:rsidR="004E3BE4" w:rsidRPr="007563D6" w:rsidRDefault="007D0678" w:rsidP="007563D6">
            <w:pPr>
              <w:pStyle w:val="Default"/>
              <w:numPr>
                <w:ilvl w:val="0"/>
                <w:numId w:val="15"/>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The tasks and functions which fall to volunteers in church congregations and supporting projects.</w:t>
            </w:r>
          </w:p>
          <w:p w14:paraId="2E572B4A" w14:textId="5FA2E9F9" w:rsidR="00676145" w:rsidRPr="007563D6" w:rsidRDefault="007D0678" w:rsidP="007563D6">
            <w:pPr>
              <w:pStyle w:val="Default"/>
              <w:numPr>
                <w:ilvl w:val="0"/>
                <w:numId w:val="15"/>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14:textOutline w14:w="12700" w14:cap="flat" w14:cmpd="sng" w14:algn="ctr">
                  <w14:noFill/>
                  <w14:prstDash w14:val="solid"/>
                  <w14:miter w14:lim="400000"/>
                </w14:textOutline>
              </w:rPr>
              <w:t>Any activities relating to the discipleship, worship, outreach and mission of a given church community which may be undertaken by a volunteer or lay paid role.</w:t>
            </w:r>
          </w:p>
          <w:p w14:paraId="2E572B4E" w14:textId="77777777" w:rsidR="00676145" w:rsidRPr="007563D6" w:rsidRDefault="007D0678" w:rsidP="007563D6">
            <w:pPr>
              <w:pStyle w:val="Default"/>
              <w:numPr>
                <w:ilvl w:val="0"/>
                <w:numId w:val="15"/>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14:textOutline w14:w="12700" w14:cap="flat" w14:cmpd="sng" w14:algn="ctr">
                  <w14:noFill/>
                  <w14:prstDash w14:val="solid"/>
                  <w14:miter w14:lim="400000"/>
                </w14:textOutline>
              </w:rPr>
              <w:t>The roles of consultants, employees or paid sessional or casual workers currently supporting local churches</w:t>
            </w:r>
          </w:p>
          <w:p w14:paraId="2E572B50" w14:textId="77777777" w:rsidR="00676145" w:rsidRPr="007563D6" w:rsidRDefault="007D0678" w:rsidP="007563D6">
            <w:pPr>
              <w:pStyle w:val="Default"/>
              <w:numPr>
                <w:ilvl w:val="0"/>
                <w:numId w:val="15"/>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14:textOutline w14:w="12700" w14:cap="flat" w14:cmpd="sng" w14:algn="ctr">
                  <w14:noFill/>
                  <w14:prstDash w14:val="solid"/>
                  <w14:miter w14:lim="400000"/>
                </w14:textOutline>
              </w:rPr>
              <w:t>The roles of staff and consultants paid for or employed by Synods which support local churches</w:t>
            </w:r>
          </w:p>
          <w:p w14:paraId="2E572B52" w14:textId="77777777" w:rsidR="00676145" w:rsidRPr="007563D6" w:rsidRDefault="007D0678" w:rsidP="007563D6">
            <w:pPr>
              <w:pStyle w:val="Default"/>
              <w:numPr>
                <w:ilvl w:val="0"/>
                <w:numId w:val="15"/>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14:textOutline w14:w="12700" w14:cap="flat" w14:cmpd="sng" w14:algn="ctr">
                  <w14:noFill/>
                  <w14:prstDash w14:val="solid"/>
                  <w14:miter w14:lim="400000"/>
                </w14:textOutline>
              </w:rPr>
              <w:t>The roles of Synod staff which support local churches</w:t>
            </w:r>
          </w:p>
          <w:p w14:paraId="2E572B53" w14:textId="77777777" w:rsidR="00676145" w:rsidRPr="007563D6" w:rsidRDefault="00676145" w:rsidP="007563D6">
            <w:pPr>
              <w:pStyle w:val="Default"/>
              <w:suppressAutoHyphens/>
              <w:spacing w:before="0" w:line="312" w:lineRule="auto"/>
              <w:rPr>
                <w:rFonts w:ascii="Arial" w:eastAsia="Avenir Book" w:hAnsi="Arial" w:cs="Arial"/>
                <w:u w:color="000000"/>
                <w14:textOutline w14:w="12700" w14:cap="flat" w14:cmpd="sng" w14:algn="ctr">
                  <w14:noFill/>
                  <w14:prstDash w14:val="solid"/>
                  <w14:miter w14:lim="400000"/>
                </w14:textOutline>
              </w:rPr>
            </w:pPr>
          </w:p>
          <w:p w14:paraId="2E572B54" w14:textId="7C32ADB2" w:rsidR="00676145" w:rsidRPr="007563D6" w:rsidRDefault="007D0678" w:rsidP="007563D6">
            <w:pPr>
              <w:pStyle w:val="Default"/>
              <w:suppressAutoHyphens/>
              <w:spacing w:before="0" w:line="312" w:lineRule="auto"/>
              <w:rPr>
                <w:rFonts w:ascii="Arial" w:eastAsia="Avenir Book"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What is excluded</w:t>
            </w:r>
            <w:r w:rsidR="008F0CEE" w:rsidRPr="007563D6">
              <w:rPr>
                <w:rFonts w:ascii="Arial" w:hAnsi="Arial" w:cs="Arial"/>
                <w:u w:color="000000"/>
                <w14:textOutline w14:w="12700" w14:cap="flat" w14:cmpd="sng" w14:algn="ctr">
                  <w14:noFill/>
                  <w14:prstDash w14:val="solid"/>
                  <w14:miter w14:lim="400000"/>
                </w14:textOutline>
              </w:rPr>
              <w:t>:-</w:t>
            </w:r>
          </w:p>
          <w:p w14:paraId="2E572B55" w14:textId="7DAD66DD" w:rsidR="00676145" w:rsidRPr="007563D6" w:rsidRDefault="007D0678" w:rsidP="007563D6">
            <w:pPr>
              <w:pStyle w:val="Default"/>
              <w:numPr>
                <w:ilvl w:val="0"/>
                <w:numId w:val="15"/>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14:textOutline w14:w="12700" w14:cap="flat" w14:cmpd="sng" w14:algn="ctr">
                  <w14:noFill/>
                  <w14:prstDash w14:val="solid"/>
                  <w14:miter w14:lim="400000"/>
                </w14:textOutline>
              </w:rPr>
              <w:t xml:space="preserve">roles recognised as ordained Minister of Words and Sacraments, Church Related Community Ministers, nor any other self-supporting roles which include these workers. </w:t>
            </w:r>
          </w:p>
          <w:p w14:paraId="2E572B57" w14:textId="77777777" w:rsidR="00676145" w:rsidRPr="007563D6" w:rsidRDefault="007D0678" w:rsidP="007563D6">
            <w:pPr>
              <w:pStyle w:val="Default"/>
              <w:numPr>
                <w:ilvl w:val="0"/>
                <w:numId w:val="16"/>
              </w:numPr>
              <w:spacing w:before="0" w:line="312" w:lineRule="auto"/>
              <w:rPr>
                <w:rFonts w:ascii="Arial" w:hAnsi="Arial" w:cs="Arial"/>
                <w14:textOutline w14:w="12700" w14:cap="flat" w14:cmpd="sng" w14:algn="ctr">
                  <w14:noFill/>
                  <w14:prstDash w14:val="solid"/>
                  <w14:miter w14:lim="400000"/>
                </w14:textOutline>
              </w:rPr>
            </w:pPr>
            <w:r w:rsidRPr="007563D6">
              <w:rPr>
                <w:rFonts w:ascii="Arial" w:hAnsi="Arial" w:cs="Arial"/>
                <w14:textOutline w14:w="12700" w14:cap="flat" w14:cmpd="sng" w14:algn="ctr">
                  <w14:noFill/>
                  <w14:prstDash w14:val="solid"/>
                  <w14:miter w14:lim="400000"/>
                </w14:textOutline>
              </w:rPr>
              <w:t>the functions of the Elders’ Meeting.</w:t>
            </w:r>
          </w:p>
          <w:p w14:paraId="2E572B59" w14:textId="5E25D276" w:rsidR="007563D6" w:rsidRPr="000B3F57" w:rsidRDefault="007D0678" w:rsidP="007563D6">
            <w:pPr>
              <w:pStyle w:val="Default"/>
              <w:numPr>
                <w:ilvl w:val="0"/>
                <w:numId w:val="15"/>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color w:val="auto"/>
                <w:u w:color="000000"/>
                <w14:textOutline w14:w="12700" w14:cap="flat" w14:cmpd="sng" w14:algn="ctr">
                  <w14:noFill/>
                  <w14:prstDash w14:val="solid"/>
                  <w14:miter w14:lim="400000"/>
                </w14:textOutline>
              </w:rPr>
              <w:t>Administrative and technical tasks and functions that would be employed by a wider entity to support a number of local churches in a region, since this will be the remit of the Support Services Task Group. It is recognised there may be some interdependencies here, and close liaison will be required.</w:t>
            </w:r>
          </w:p>
        </w:tc>
      </w:tr>
      <w:tr w:rsidR="00676145" w:rsidRPr="007563D6" w14:paraId="2E572B62" w14:textId="77777777" w:rsidTr="00BA19E7">
        <w:trPr>
          <w:trHeight w:val="254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72B5B" w14:textId="77777777" w:rsidR="00676145" w:rsidRPr="007563D6" w:rsidRDefault="007D0678" w:rsidP="007563D6">
            <w:pPr>
              <w:pStyle w:val="Default"/>
              <w:suppressAutoHyphens/>
              <w:spacing w:before="0" w:line="312" w:lineRule="auto"/>
              <w:rPr>
                <w:rFonts w:ascii="Arial" w:hAnsi="Arial" w:cs="Arial"/>
                <w:b/>
                <w:bCs/>
              </w:rPr>
            </w:pPr>
            <w:r w:rsidRPr="007563D6">
              <w:rPr>
                <w:rFonts w:ascii="Arial" w:hAnsi="Arial" w:cs="Arial"/>
                <w:b/>
                <w:bCs/>
                <w:u w:color="000000"/>
                <w14:textOutline w14:w="12700" w14:cap="flat" w14:cmpd="sng" w14:algn="ctr">
                  <w14:noFill/>
                  <w14:prstDash w14:val="solid"/>
                  <w14:miter w14:lim="400000"/>
                </w14:textOutline>
              </w:rPr>
              <w:t>Inter-dependencies</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72B5C" w14:textId="78BB92F5" w:rsidR="00676145" w:rsidRPr="007563D6" w:rsidRDefault="007D0678" w:rsidP="007563D6">
            <w:pPr>
              <w:pStyle w:val="Default"/>
              <w:suppressAutoHyphens/>
              <w:spacing w:before="0" w:line="312" w:lineRule="auto"/>
              <w:rPr>
                <w:rFonts w:ascii="Arial" w:eastAsia="Avenir Book"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 xml:space="preserve">The interdependencies with other CLR </w:t>
            </w:r>
            <w:r w:rsidR="0037032E" w:rsidRPr="007563D6">
              <w:rPr>
                <w:rFonts w:ascii="Arial" w:hAnsi="Arial" w:cs="Arial"/>
                <w:u w:color="000000"/>
                <w14:textOutline w14:w="12700" w14:cap="flat" w14:cmpd="sng" w14:algn="ctr">
                  <w14:noFill/>
                  <w14:prstDash w14:val="solid"/>
                  <w14:miter w14:lim="400000"/>
                </w14:textOutline>
              </w:rPr>
              <w:t>t</w:t>
            </w:r>
            <w:r w:rsidRPr="007563D6">
              <w:rPr>
                <w:rFonts w:ascii="Arial" w:hAnsi="Arial" w:cs="Arial"/>
                <w:u w:color="000000"/>
                <w14:textOutline w14:w="12700" w14:cap="flat" w14:cmpd="sng" w14:algn="ctr">
                  <w14:noFill/>
                  <w14:prstDash w14:val="solid"/>
                  <w14:miter w14:lim="400000"/>
                </w14:textOutline>
              </w:rPr>
              <w:t xml:space="preserve">ask </w:t>
            </w:r>
            <w:r w:rsidR="0037032E" w:rsidRPr="007563D6">
              <w:rPr>
                <w:rFonts w:ascii="Arial" w:hAnsi="Arial" w:cs="Arial"/>
                <w:u w:color="000000"/>
                <w14:textOutline w14:w="12700" w14:cap="flat" w14:cmpd="sng" w14:algn="ctr">
                  <w14:noFill/>
                  <w14:prstDash w14:val="solid"/>
                  <w14:miter w14:lim="400000"/>
                </w14:textOutline>
              </w:rPr>
              <w:t>g</w:t>
            </w:r>
            <w:r w:rsidRPr="007563D6">
              <w:rPr>
                <w:rFonts w:ascii="Arial" w:hAnsi="Arial" w:cs="Arial"/>
                <w:u w:color="000000"/>
                <w14:textOutline w14:w="12700" w14:cap="flat" w14:cmpd="sng" w14:algn="ctr">
                  <w14:noFill/>
                  <w14:prstDash w14:val="solid"/>
                  <w14:miter w14:lim="400000"/>
                </w14:textOutline>
              </w:rPr>
              <w:t xml:space="preserve">roups will be managed by: - </w:t>
            </w:r>
          </w:p>
          <w:p w14:paraId="2E572B5D" w14:textId="77777777" w:rsidR="00676145" w:rsidRPr="007563D6" w:rsidRDefault="007D0678" w:rsidP="007563D6">
            <w:pPr>
              <w:pStyle w:val="Default"/>
              <w:numPr>
                <w:ilvl w:val="0"/>
                <w:numId w:val="17"/>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Reviewing the work of the group each month with the Programme Manager</w:t>
            </w:r>
          </w:p>
          <w:p w14:paraId="2E572B5F" w14:textId="77777777" w:rsidR="00676145" w:rsidRPr="007563D6" w:rsidRDefault="007D0678" w:rsidP="007563D6">
            <w:pPr>
              <w:pStyle w:val="Default"/>
              <w:numPr>
                <w:ilvl w:val="0"/>
                <w:numId w:val="17"/>
              </w:numPr>
              <w:suppressAutoHyphens/>
              <w:spacing w:before="0" w:line="312" w:lineRule="auto"/>
              <w:rPr>
                <w:rFonts w:ascii="Arial" w:hAnsi="Arial" w:cs="Arial"/>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 xml:space="preserve">Agreeing with the Programme Manager, and Programme Board/ Business Committee how to progress work which overlaps with others remits, or which may impinge upon other areas of activity across the URC. </w:t>
            </w:r>
          </w:p>
          <w:p w14:paraId="2E572B60" w14:textId="77777777" w:rsidR="00676145" w:rsidRPr="007563D6" w:rsidRDefault="00676145" w:rsidP="007563D6">
            <w:pPr>
              <w:pStyle w:val="Default"/>
              <w:suppressAutoHyphens/>
              <w:spacing w:before="0" w:line="312" w:lineRule="auto"/>
              <w:rPr>
                <w:rFonts w:ascii="Arial" w:eastAsia="Avenir Book" w:hAnsi="Arial" w:cs="Arial"/>
                <w:u w:color="000000"/>
                <w14:textOutline w14:w="12700" w14:cap="flat" w14:cmpd="sng" w14:algn="ctr">
                  <w14:noFill/>
                  <w14:prstDash w14:val="solid"/>
                  <w14:miter w14:lim="400000"/>
                </w14:textOutline>
              </w:rPr>
            </w:pPr>
          </w:p>
          <w:p w14:paraId="2E572B61" w14:textId="11050901" w:rsidR="00676145" w:rsidRPr="007563D6" w:rsidRDefault="007D0678" w:rsidP="007563D6">
            <w:pPr>
              <w:pStyle w:val="Default"/>
              <w:suppressAutoHyphens/>
              <w:spacing w:before="0" w:line="312" w:lineRule="auto"/>
              <w:rPr>
                <w:rFonts w:ascii="Arial" w:hAnsi="Arial" w:cs="Arial"/>
                <w:sz w:val="20"/>
                <w:szCs w:val="20"/>
                <w:u w:color="000000"/>
                <w14:textOutline w14:w="12700" w14:cap="flat" w14:cmpd="sng" w14:algn="ctr">
                  <w14:noFill/>
                  <w14:prstDash w14:val="solid"/>
                  <w14:miter w14:lim="400000"/>
                </w14:textOutline>
              </w:rPr>
            </w:pPr>
            <w:r w:rsidRPr="007563D6">
              <w:rPr>
                <w:rFonts w:ascii="Arial" w:hAnsi="Arial" w:cs="Arial"/>
                <w:u w:color="000000"/>
                <w14:textOutline w14:w="12700" w14:cap="flat" w14:cmpd="sng" w14:algn="ctr">
                  <w14:noFill/>
                  <w14:prstDash w14:val="solid"/>
                  <w14:miter w14:lim="400000"/>
                </w14:textOutline>
              </w:rPr>
              <w:t xml:space="preserve">The </w:t>
            </w:r>
            <w:r w:rsidR="00FD42DE" w:rsidRPr="007563D6">
              <w:rPr>
                <w:rFonts w:ascii="Arial" w:hAnsi="Arial" w:cs="Arial"/>
                <w:u w:color="000000"/>
                <w14:textOutline w14:w="12700" w14:cap="flat" w14:cmpd="sng" w14:algn="ctr">
                  <w14:noFill/>
                  <w14:prstDash w14:val="solid"/>
                  <w14:miter w14:lim="400000"/>
                </w14:textOutline>
              </w:rPr>
              <w:t>t</w:t>
            </w:r>
            <w:r w:rsidRPr="007563D6">
              <w:rPr>
                <w:rFonts w:ascii="Arial" w:hAnsi="Arial" w:cs="Arial"/>
                <w:u w:color="000000"/>
                <w14:textOutline w14:w="12700" w14:cap="flat" w14:cmpd="sng" w14:algn="ctr">
                  <w14:noFill/>
                  <w14:prstDash w14:val="solid"/>
                  <w14:miter w14:lim="400000"/>
                </w14:textOutline>
              </w:rPr>
              <w:t xml:space="preserve">ask </w:t>
            </w:r>
            <w:r w:rsidR="00FD42DE" w:rsidRPr="007563D6">
              <w:rPr>
                <w:rFonts w:ascii="Arial" w:hAnsi="Arial" w:cs="Arial"/>
                <w:u w:color="000000"/>
                <w14:textOutline w14:w="12700" w14:cap="flat" w14:cmpd="sng" w14:algn="ctr">
                  <w14:noFill/>
                  <w14:prstDash w14:val="solid"/>
                  <w14:miter w14:lim="400000"/>
                </w14:textOutline>
              </w:rPr>
              <w:t>g</w:t>
            </w:r>
            <w:r w:rsidRPr="007563D6">
              <w:rPr>
                <w:rFonts w:ascii="Arial" w:hAnsi="Arial" w:cs="Arial"/>
                <w:u w:color="000000"/>
                <w14:textOutline w14:w="12700" w14:cap="flat" w14:cmpd="sng" w14:algn="ctr">
                  <w14:noFill/>
                  <w14:prstDash w14:val="solid"/>
                  <w14:miter w14:lim="400000"/>
                </w14:textOutline>
              </w:rPr>
              <w:t>roup considering Support Services may establish or identify some patterns of working which may be helpful to this Task Group, and vice versa</w:t>
            </w:r>
            <w:r w:rsidR="00D47FF8" w:rsidRPr="007563D6">
              <w:rPr>
                <w:rFonts w:ascii="Arial" w:hAnsi="Arial" w:cs="Arial"/>
                <w:u w:color="000000"/>
                <w14:textOutline w14:w="12700" w14:cap="flat" w14:cmpd="sng" w14:algn="ctr">
                  <w14:noFill/>
                  <w14:prstDash w14:val="solid"/>
                  <w14:miter w14:lim="400000"/>
                </w14:textOutline>
              </w:rPr>
              <w:t>.</w:t>
            </w:r>
          </w:p>
        </w:tc>
      </w:tr>
      <w:tr w:rsidR="00676145" w:rsidRPr="007563D6" w14:paraId="2E572B65" w14:textId="77777777" w:rsidTr="00BA19E7">
        <w:trPr>
          <w:trHeight w:val="30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72B63" w14:textId="77777777" w:rsidR="00676145" w:rsidRPr="007563D6" w:rsidRDefault="007D0678" w:rsidP="007563D6">
            <w:pPr>
              <w:pStyle w:val="Default"/>
              <w:suppressAutoHyphens/>
              <w:spacing w:before="0" w:line="312" w:lineRule="auto"/>
              <w:rPr>
                <w:rFonts w:ascii="Arial" w:hAnsi="Arial" w:cs="Arial"/>
                <w:b/>
                <w:bCs/>
                <w:sz w:val="18"/>
                <w:szCs w:val="18"/>
              </w:rPr>
            </w:pPr>
            <w:r w:rsidRPr="007563D6">
              <w:rPr>
                <w:rFonts w:ascii="Arial" w:hAnsi="Arial" w:cs="Arial"/>
                <w:b/>
                <w:bCs/>
                <w:sz w:val="18"/>
                <w:szCs w:val="18"/>
                <w:u w:color="000000"/>
                <w14:textOutline w14:w="12700" w14:cap="flat" w14:cmpd="sng" w14:algn="ctr">
                  <w14:noFill/>
                  <w14:prstDash w14:val="solid"/>
                  <w14:miter w14:lim="400000"/>
                </w14:textOutline>
              </w:rPr>
              <w:t>Version</w:t>
            </w:r>
            <w:r w:rsidRPr="007563D6">
              <w:rPr>
                <w:rFonts w:ascii="Arial" w:hAnsi="Arial" w:cs="Arial"/>
                <w:b/>
                <w:bCs/>
                <w:sz w:val="18"/>
                <w:szCs w:val="18"/>
                <w:u w:color="000000"/>
                <w14:textOutline w14:w="12700" w14:cap="flat" w14:cmpd="sng" w14:algn="ctr">
                  <w14:noFill/>
                  <w14:prstDash w14:val="solid"/>
                  <w14:miter w14:lim="400000"/>
                </w14:textOutline>
              </w:rPr>
              <w:tab/>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72B64" w14:textId="5C4BA091" w:rsidR="00676145" w:rsidRPr="007563D6" w:rsidRDefault="007D0678" w:rsidP="007563D6">
            <w:pPr>
              <w:pStyle w:val="Default"/>
              <w:suppressAutoHyphens/>
              <w:spacing w:before="0" w:line="312" w:lineRule="auto"/>
              <w:rPr>
                <w:rFonts w:ascii="Arial" w:hAnsi="Arial" w:cs="Arial"/>
                <w:sz w:val="18"/>
                <w:szCs w:val="18"/>
              </w:rPr>
            </w:pPr>
            <w:r w:rsidRPr="007563D6">
              <w:rPr>
                <w:rFonts w:ascii="Arial" w:hAnsi="Arial" w:cs="Arial"/>
                <w:b/>
                <w:bCs/>
                <w:sz w:val="18"/>
                <w:szCs w:val="18"/>
                <w:u w:color="000000"/>
                <w14:textOutline w14:w="12700" w14:cap="flat" w14:cmpd="sng" w14:algn="ctr">
                  <w14:noFill/>
                  <w14:prstDash w14:val="solid"/>
                  <w14:miter w14:lim="400000"/>
                </w14:textOutline>
              </w:rPr>
              <w:t xml:space="preserve">    </w:t>
            </w:r>
            <w:r w:rsidRPr="007563D6">
              <w:rPr>
                <w:rFonts w:ascii="Arial" w:hAnsi="Arial" w:cs="Arial"/>
                <w:sz w:val="18"/>
                <w:szCs w:val="18"/>
                <w:u w:color="000000"/>
                <w14:textOutline w14:w="12700" w14:cap="flat" w14:cmpd="sng" w14:algn="ctr">
                  <w14:noFill/>
                  <w14:prstDash w14:val="solid"/>
                  <w14:miter w14:lim="400000"/>
                </w14:textOutline>
              </w:rPr>
              <w:t xml:space="preserve">Draft </w:t>
            </w:r>
            <w:r w:rsidR="009F2091" w:rsidRPr="007563D6">
              <w:rPr>
                <w:rFonts w:ascii="Arial" w:hAnsi="Arial" w:cs="Arial"/>
                <w:sz w:val="18"/>
                <w:szCs w:val="18"/>
                <w:u w:color="000000"/>
                <w14:textOutline w14:w="12700" w14:cap="flat" w14:cmpd="sng" w14:algn="ctr">
                  <w14:noFill/>
                  <w14:prstDash w14:val="solid"/>
                  <w14:miter w14:lim="400000"/>
                </w14:textOutline>
              </w:rPr>
              <w:t>3</w:t>
            </w:r>
            <w:r w:rsidRPr="007563D6">
              <w:rPr>
                <w:rFonts w:ascii="Arial" w:hAnsi="Arial" w:cs="Arial"/>
                <w:sz w:val="18"/>
                <w:szCs w:val="18"/>
                <w:u w:color="000000"/>
                <w14:textOutline w14:w="12700" w14:cap="flat" w14:cmpd="sng" w14:algn="ctr">
                  <w14:noFill/>
                  <w14:prstDash w14:val="solid"/>
                  <w14:miter w14:lim="400000"/>
                </w14:textOutline>
              </w:rPr>
              <w:t xml:space="preserve"> </w:t>
            </w:r>
            <w:r w:rsidR="009F2091" w:rsidRPr="007563D6">
              <w:rPr>
                <w:rFonts w:ascii="Arial" w:hAnsi="Arial" w:cs="Arial"/>
                <w:sz w:val="18"/>
                <w:szCs w:val="18"/>
                <w:u w:color="000000"/>
                <w14:textOutline w14:w="12700" w14:cap="flat" w14:cmpd="sng" w14:algn="ctr">
                  <w14:noFill/>
                  <w14:prstDash w14:val="solid"/>
                  <w14:miter w14:lim="400000"/>
                </w14:textOutline>
              </w:rPr>
              <w:t>–</w:t>
            </w:r>
            <w:r w:rsidRPr="007563D6">
              <w:rPr>
                <w:rFonts w:ascii="Arial" w:hAnsi="Arial" w:cs="Arial"/>
                <w:sz w:val="18"/>
                <w:szCs w:val="18"/>
                <w:u w:color="000000"/>
                <w14:textOutline w14:w="12700" w14:cap="flat" w14:cmpd="sng" w14:algn="ctr">
                  <w14:noFill/>
                  <w14:prstDash w14:val="solid"/>
                  <w14:miter w14:lim="400000"/>
                </w14:textOutline>
              </w:rPr>
              <w:t xml:space="preserve"> </w:t>
            </w:r>
            <w:r w:rsidR="009F2091" w:rsidRPr="007563D6">
              <w:rPr>
                <w:rFonts w:ascii="Arial" w:hAnsi="Arial" w:cs="Arial"/>
                <w:sz w:val="18"/>
                <w:szCs w:val="18"/>
                <w:u w:color="000000"/>
                <w14:textOutline w14:w="12700" w14:cap="flat" w14:cmpd="sng" w14:algn="ctr">
                  <w14:noFill/>
                  <w14:prstDash w14:val="solid"/>
                  <w14:miter w14:lim="400000"/>
                </w14:textOutline>
              </w:rPr>
              <w:t xml:space="preserve">January </w:t>
            </w:r>
            <w:r w:rsidR="007563D6" w:rsidRPr="007563D6">
              <w:rPr>
                <w:rFonts w:ascii="Arial" w:hAnsi="Arial" w:cs="Arial"/>
                <w:sz w:val="18"/>
                <w:szCs w:val="18"/>
                <w:u w:color="000000"/>
                <w14:textOutline w14:w="12700" w14:cap="flat" w14:cmpd="sng" w14:algn="ctr">
                  <w14:noFill/>
                  <w14:prstDash w14:val="solid"/>
                  <w14:miter w14:lim="400000"/>
                </w14:textOutline>
              </w:rPr>
              <w:t>20</w:t>
            </w:r>
            <w:r w:rsidR="009F2091" w:rsidRPr="007563D6">
              <w:rPr>
                <w:rFonts w:ascii="Arial" w:hAnsi="Arial" w:cs="Arial"/>
                <w:sz w:val="18"/>
                <w:szCs w:val="18"/>
                <w:u w:color="000000"/>
                <w14:textOutline w14:w="12700" w14:cap="flat" w14:cmpd="sng" w14:algn="ctr">
                  <w14:noFill/>
                  <w14:prstDash w14:val="solid"/>
                  <w14:miter w14:lim="400000"/>
                </w14:textOutline>
              </w:rPr>
              <w:t>24</w:t>
            </w:r>
          </w:p>
        </w:tc>
      </w:tr>
    </w:tbl>
    <w:p w14:paraId="2E572B66" w14:textId="77777777" w:rsidR="00676145" w:rsidRPr="007563D6" w:rsidRDefault="00676145" w:rsidP="000B3F57">
      <w:pPr>
        <w:spacing w:after="240" w:line="312" w:lineRule="auto"/>
        <w:rPr>
          <w:rFonts w:ascii="Arial" w:hAnsi="Arial" w:cs="Arial"/>
        </w:rPr>
      </w:pPr>
    </w:p>
    <w:sectPr w:rsidR="00676145" w:rsidRPr="007563D6" w:rsidSect="007563D6">
      <w:headerReference w:type="default" r:id="rId11"/>
      <w:footerReference w:type="default" r:id="rId12"/>
      <w:pgSz w:w="11906" w:h="16838"/>
      <w:pgMar w:top="1134" w:right="1134" w:bottom="1134" w:left="1134" w:header="709"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72B6F" w14:textId="77777777" w:rsidR="007D0678" w:rsidRDefault="007D0678">
      <w:r>
        <w:separator/>
      </w:r>
    </w:p>
  </w:endnote>
  <w:endnote w:type="continuationSeparator" w:id="0">
    <w:p w14:paraId="2E572B71" w14:textId="77777777" w:rsidR="007D0678" w:rsidRDefault="007D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Book">
    <w:altName w:val="Calibri"/>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861705684"/>
      <w:docPartObj>
        <w:docPartGallery w:val="Page Numbers (Bottom of Page)"/>
        <w:docPartUnique/>
      </w:docPartObj>
    </w:sdtPr>
    <w:sdtEndPr>
      <w:rPr>
        <w:noProof/>
      </w:rPr>
    </w:sdtEndPr>
    <w:sdtContent>
      <w:p w14:paraId="3572C9C2" w14:textId="5E2B201F" w:rsidR="007563D6" w:rsidRPr="007563D6" w:rsidRDefault="007563D6">
        <w:pPr>
          <w:pStyle w:val="Footer"/>
          <w:jc w:val="center"/>
          <w:rPr>
            <w:rFonts w:ascii="Arial" w:hAnsi="Arial" w:cs="Arial"/>
            <w:sz w:val="22"/>
            <w:szCs w:val="22"/>
          </w:rPr>
        </w:pPr>
        <w:r w:rsidRPr="007563D6">
          <w:rPr>
            <w:rFonts w:ascii="Arial" w:hAnsi="Arial" w:cs="Arial"/>
            <w:sz w:val="22"/>
            <w:szCs w:val="22"/>
          </w:rPr>
          <w:fldChar w:fldCharType="begin"/>
        </w:r>
        <w:r w:rsidRPr="007563D6">
          <w:rPr>
            <w:rFonts w:ascii="Arial" w:hAnsi="Arial" w:cs="Arial"/>
            <w:sz w:val="22"/>
            <w:szCs w:val="22"/>
          </w:rPr>
          <w:instrText xml:space="preserve"> PAGE   \* MERGEFORMAT </w:instrText>
        </w:r>
        <w:r w:rsidRPr="007563D6">
          <w:rPr>
            <w:rFonts w:ascii="Arial" w:hAnsi="Arial" w:cs="Arial"/>
            <w:sz w:val="22"/>
            <w:szCs w:val="22"/>
          </w:rPr>
          <w:fldChar w:fldCharType="separate"/>
        </w:r>
        <w:r w:rsidRPr="007563D6">
          <w:rPr>
            <w:rFonts w:ascii="Arial" w:hAnsi="Arial" w:cs="Arial"/>
            <w:noProof/>
            <w:sz w:val="22"/>
            <w:szCs w:val="22"/>
          </w:rPr>
          <w:t>2</w:t>
        </w:r>
        <w:r w:rsidRPr="007563D6">
          <w:rPr>
            <w:rFonts w:ascii="Arial" w:hAnsi="Arial" w:cs="Arial"/>
            <w:noProof/>
            <w:sz w:val="22"/>
            <w:szCs w:val="22"/>
          </w:rPr>
          <w:fldChar w:fldCharType="end"/>
        </w:r>
      </w:p>
    </w:sdtContent>
  </w:sdt>
  <w:p w14:paraId="0C4E0EFC" w14:textId="77777777" w:rsidR="007563D6" w:rsidRDefault="0075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72B6B" w14:textId="77777777" w:rsidR="007D0678" w:rsidRDefault="007D0678">
      <w:r>
        <w:separator/>
      </w:r>
    </w:p>
  </w:footnote>
  <w:footnote w:type="continuationSeparator" w:id="0">
    <w:p w14:paraId="2E572B6D" w14:textId="77777777" w:rsidR="007D0678" w:rsidRDefault="007D0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2B69" w14:textId="77777777" w:rsidR="00676145" w:rsidRDefault="007D0678">
    <w:pPr>
      <w:pStyle w:val="HeaderFooter"/>
      <w:tabs>
        <w:tab w:val="clear" w:pos="9020"/>
        <w:tab w:val="center" w:pos="4819"/>
        <w:tab w:val="right" w:pos="9638"/>
      </w:tabs>
    </w:pPr>
    <w:r>
      <w:rPr>
        <w:sz w:val="12"/>
        <w:szCs w:val="12"/>
      </w:rPr>
      <w:tab/>
    </w:r>
    <w:r>
      <w:rPr>
        <w:sz w:val="12"/>
        <w:szCs w:val="12"/>
      </w:rPr>
      <w:tab/>
    </w:r>
    <w:r>
      <w:rPr>
        <w:sz w:val="12"/>
        <w:szCs w:val="12"/>
        <w:lang w:val="en-US"/>
      </w:rPr>
      <w:t>URC-MC-Lay workers task group t-o-r-draft 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33D"/>
    <w:multiLevelType w:val="hybridMultilevel"/>
    <w:tmpl w:val="CF80F930"/>
    <w:lvl w:ilvl="0" w:tplc="67E89F7E">
      <w:start w:val="1"/>
      <w:numFmt w:val="bullet"/>
      <w:lvlText w:val="•"/>
      <w:lvlJc w:val="left"/>
      <w:pPr>
        <w:ind w:left="180" w:hanging="18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1" w:tplc="465499EE">
      <w:start w:val="1"/>
      <w:numFmt w:val="bullet"/>
      <w:lvlText w:val="•"/>
      <w:lvlJc w:val="left"/>
      <w:pPr>
        <w:ind w:left="34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2" w:tplc="AF6AF212">
      <w:start w:val="1"/>
      <w:numFmt w:val="bullet"/>
      <w:lvlText w:val="•"/>
      <w:lvlJc w:val="left"/>
      <w:pPr>
        <w:ind w:left="52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3" w:tplc="3E9C644A">
      <w:start w:val="1"/>
      <w:numFmt w:val="bullet"/>
      <w:lvlText w:val="•"/>
      <w:lvlJc w:val="left"/>
      <w:pPr>
        <w:ind w:left="70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4" w:tplc="E40E8A34">
      <w:start w:val="1"/>
      <w:numFmt w:val="bullet"/>
      <w:lvlText w:val="•"/>
      <w:lvlJc w:val="left"/>
      <w:pPr>
        <w:ind w:left="88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5" w:tplc="82EE78FA">
      <w:start w:val="1"/>
      <w:numFmt w:val="bullet"/>
      <w:lvlText w:val="•"/>
      <w:lvlJc w:val="left"/>
      <w:pPr>
        <w:ind w:left="106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6" w:tplc="6C8A6898">
      <w:start w:val="1"/>
      <w:numFmt w:val="bullet"/>
      <w:lvlText w:val="•"/>
      <w:lvlJc w:val="left"/>
      <w:pPr>
        <w:ind w:left="124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7" w:tplc="E8D257DC">
      <w:start w:val="1"/>
      <w:numFmt w:val="bullet"/>
      <w:lvlText w:val="•"/>
      <w:lvlJc w:val="left"/>
      <w:pPr>
        <w:ind w:left="142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8" w:tplc="28BAB604">
      <w:start w:val="1"/>
      <w:numFmt w:val="bullet"/>
      <w:lvlText w:val="•"/>
      <w:lvlJc w:val="left"/>
      <w:pPr>
        <w:ind w:left="160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1E55B8"/>
    <w:multiLevelType w:val="hybridMultilevel"/>
    <w:tmpl w:val="4F8074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CC3816"/>
    <w:multiLevelType w:val="hybridMultilevel"/>
    <w:tmpl w:val="D272EDDA"/>
    <w:lvl w:ilvl="0" w:tplc="735E5A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8401CE4">
      <w:start w:val="1"/>
      <w:numFmt w:val="bullet"/>
      <w:lvlText w:val="□"/>
      <w:lvlJc w:val="left"/>
      <w:pPr>
        <w:ind w:left="10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16FB32">
      <w:start w:val="1"/>
      <w:numFmt w:val="bullet"/>
      <w:lvlText w:val="▪"/>
      <w:lvlJc w:val="left"/>
      <w:pPr>
        <w:ind w:left="17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6CAA54">
      <w:start w:val="1"/>
      <w:numFmt w:val="bullet"/>
      <w:lvlText w:val="•"/>
      <w:lvlJc w:val="left"/>
      <w:pPr>
        <w:ind w:left="24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4AA3B5C">
      <w:start w:val="1"/>
      <w:numFmt w:val="bullet"/>
      <w:lvlText w:val="□"/>
      <w:lvlJc w:val="left"/>
      <w:pPr>
        <w:ind w:left="32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220DD8">
      <w:start w:val="1"/>
      <w:numFmt w:val="bullet"/>
      <w:lvlText w:val="▪"/>
      <w:lvlJc w:val="left"/>
      <w:pPr>
        <w:ind w:left="39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FAAFBA">
      <w:start w:val="1"/>
      <w:numFmt w:val="bullet"/>
      <w:lvlText w:val="•"/>
      <w:lvlJc w:val="left"/>
      <w:pPr>
        <w:ind w:left="46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3F2405E">
      <w:start w:val="1"/>
      <w:numFmt w:val="bullet"/>
      <w:lvlText w:val="□"/>
      <w:lvlJc w:val="left"/>
      <w:pPr>
        <w:ind w:left="53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1632D4">
      <w:start w:val="1"/>
      <w:numFmt w:val="bullet"/>
      <w:lvlText w:val="▪"/>
      <w:lvlJc w:val="left"/>
      <w:pPr>
        <w:ind w:left="60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A46DA6"/>
    <w:multiLevelType w:val="hybridMultilevel"/>
    <w:tmpl w:val="D3B2F264"/>
    <w:numStyleLink w:val="Numbered"/>
  </w:abstractNum>
  <w:abstractNum w:abstractNumId="4" w15:restartNumberingAfterBreak="0">
    <w:nsid w:val="2D1670CD"/>
    <w:multiLevelType w:val="hybridMultilevel"/>
    <w:tmpl w:val="551A51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5718A3"/>
    <w:multiLevelType w:val="hybridMultilevel"/>
    <w:tmpl w:val="B156BA32"/>
    <w:lvl w:ilvl="0" w:tplc="A114F296">
      <w:start w:val="1"/>
      <w:numFmt w:val="bullet"/>
      <w:lvlText w:val="•"/>
      <w:lvlJc w:val="left"/>
      <w:pPr>
        <w:ind w:left="16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1" w:tplc="1CE82FF6">
      <w:start w:val="1"/>
      <w:numFmt w:val="bullet"/>
      <w:lvlText w:val="•"/>
      <w:lvlJc w:val="left"/>
      <w:pPr>
        <w:ind w:left="34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2" w:tplc="76B2E630">
      <w:start w:val="1"/>
      <w:numFmt w:val="bullet"/>
      <w:lvlText w:val="•"/>
      <w:lvlJc w:val="left"/>
      <w:pPr>
        <w:ind w:left="52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3" w:tplc="3A961288">
      <w:start w:val="1"/>
      <w:numFmt w:val="bullet"/>
      <w:lvlText w:val="•"/>
      <w:lvlJc w:val="left"/>
      <w:pPr>
        <w:ind w:left="70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4" w:tplc="4F0AC522">
      <w:start w:val="1"/>
      <w:numFmt w:val="bullet"/>
      <w:lvlText w:val="•"/>
      <w:lvlJc w:val="left"/>
      <w:pPr>
        <w:ind w:left="88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5" w:tplc="30A82E62">
      <w:start w:val="1"/>
      <w:numFmt w:val="bullet"/>
      <w:lvlText w:val="•"/>
      <w:lvlJc w:val="left"/>
      <w:pPr>
        <w:ind w:left="106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6" w:tplc="E3CA81A0">
      <w:start w:val="1"/>
      <w:numFmt w:val="bullet"/>
      <w:lvlText w:val="•"/>
      <w:lvlJc w:val="left"/>
      <w:pPr>
        <w:ind w:left="124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7" w:tplc="4774A5C2">
      <w:start w:val="1"/>
      <w:numFmt w:val="bullet"/>
      <w:lvlText w:val="•"/>
      <w:lvlJc w:val="left"/>
      <w:pPr>
        <w:ind w:left="142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8" w:tplc="88163E4C">
      <w:start w:val="1"/>
      <w:numFmt w:val="bullet"/>
      <w:lvlText w:val="•"/>
      <w:lvlJc w:val="left"/>
      <w:pPr>
        <w:ind w:left="160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E200AD9"/>
    <w:multiLevelType w:val="hybridMultilevel"/>
    <w:tmpl w:val="C75EDAB2"/>
    <w:styleLink w:val="Bullet"/>
    <w:lvl w:ilvl="0" w:tplc="8C4A9E7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F51E3BC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CB6AED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D9D8B474">
      <w:start w:val="1"/>
      <w:numFmt w:val="bullet"/>
      <w:lvlText w:val="•"/>
      <w:lvlJc w:val="left"/>
      <w:pPr>
        <w:ind w:left="7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44944D38">
      <w:start w:val="1"/>
      <w:numFmt w:val="bullet"/>
      <w:lvlText w:val="•"/>
      <w:lvlJc w:val="left"/>
      <w:pPr>
        <w:ind w:left="90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DA2C65B6">
      <w:start w:val="1"/>
      <w:numFmt w:val="bullet"/>
      <w:lvlText w:val="•"/>
      <w:lvlJc w:val="left"/>
      <w:pPr>
        <w:ind w:left="10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84C277C4">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F6F482F0">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A0708866">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1657661"/>
    <w:multiLevelType w:val="hybridMultilevel"/>
    <w:tmpl w:val="73282864"/>
    <w:lvl w:ilvl="0" w:tplc="FD0EA294">
      <w:start w:val="1"/>
      <w:numFmt w:val="bullet"/>
      <w:lvlText w:val="▪"/>
      <w:lvlJc w:val="left"/>
      <w:pPr>
        <w:ind w:left="3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EE8FE88">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A0251E">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3A49A0">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176BC0C">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50CE12">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6A2A60">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9CA51D4">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F4258C">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117E19"/>
    <w:multiLevelType w:val="hybridMultilevel"/>
    <w:tmpl w:val="D48CA48A"/>
    <w:styleLink w:val="Lettered"/>
    <w:lvl w:ilvl="0" w:tplc="F1F4B088">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382334">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CB8638C">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436C6B0">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3066AA0">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BA4E702">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A40A564">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B04F69A">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D76E70C">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1110DC9"/>
    <w:multiLevelType w:val="hybridMultilevel"/>
    <w:tmpl w:val="D48CA48A"/>
    <w:numStyleLink w:val="Lettered"/>
  </w:abstractNum>
  <w:abstractNum w:abstractNumId="10" w15:restartNumberingAfterBreak="0">
    <w:nsid w:val="621C2A99"/>
    <w:multiLevelType w:val="hybridMultilevel"/>
    <w:tmpl w:val="AF1A09CA"/>
    <w:lvl w:ilvl="0" w:tplc="08E245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1AA352A">
      <w:start w:val="1"/>
      <w:numFmt w:val="bullet"/>
      <w:lvlText w:val="□"/>
      <w:lvlJc w:val="left"/>
      <w:pPr>
        <w:ind w:left="10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F48B60">
      <w:start w:val="1"/>
      <w:numFmt w:val="bullet"/>
      <w:lvlText w:val="▪"/>
      <w:lvlJc w:val="left"/>
      <w:pPr>
        <w:ind w:left="17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76C7FA">
      <w:start w:val="1"/>
      <w:numFmt w:val="bullet"/>
      <w:lvlText w:val="•"/>
      <w:lvlJc w:val="left"/>
      <w:pPr>
        <w:ind w:left="24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12C6618">
      <w:start w:val="1"/>
      <w:numFmt w:val="bullet"/>
      <w:lvlText w:val="□"/>
      <w:lvlJc w:val="left"/>
      <w:pPr>
        <w:ind w:left="32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0881C8">
      <w:start w:val="1"/>
      <w:numFmt w:val="bullet"/>
      <w:lvlText w:val="▪"/>
      <w:lvlJc w:val="left"/>
      <w:pPr>
        <w:ind w:left="39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60A1D4">
      <w:start w:val="1"/>
      <w:numFmt w:val="bullet"/>
      <w:lvlText w:val="•"/>
      <w:lvlJc w:val="left"/>
      <w:pPr>
        <w:ind w:left="46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336C12A">
      <w:start w:val="1"/>
      <w:numFmt w:val="bullet"/>
      <w:lvlText w:val="□"/>
      <w:lvlJc w:val="left"/>
      <w:pPr>
        <w:ind w:left="53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34499E">
      <w:start w:val="1"/>
      <w:numFmt w:val="bullet"/>
      <w:lvlText w:val="▪"/>
      <w:lvlJc w:val="left"/>
      <w:pPr>
        <w:ind w:left="60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64C4B72"/>
    <w:multiLevelType w:val="hybridMultilevel"/>
    <w:tmpl w:val="4C62D64E"/>
    <w:lvl w:ilvl="0" w:tplc="18AE4030">
      <w:start w:val="1"/>
      <w:numFmt w:val="bullet"/>
      <w:lvlText w:val="·"/>
      <w:lvlJc w:val="left"/>
      <w:pPr>
        <w:ind w:left="164" w:hanging="1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D8B150">
      <w:start w:val="1"/>
      <w:numFmt w:val="bullet"/>
      <w:lvlText w:val="·"/>
      <w:lvlJc w:val="left"/>
      <w:pPr>
        <w:ind w:left="344" w:hanging="1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1BC72DC">
      <w:start w:val="1"/>
      <w:numFmt w:val="bullet"/>
      <w:lvlText w:val="·"/>
      <w:lvlJc w:val="left"/>
      <w:pPr>
        <w:ind w:left="524" w:hanging="1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A320A5E">
      <w:start w:val="1"/>
      <w:numFmt w:val="bullet"/>
      <w:lvlText w:val="·"/>
      <w:lvlJc w:val="left"/>
      <w:pPr>
        <w:ind w:left="704" w:hanging="1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A64C37E">
      <w:start w:val="1"/>
      <w:numFmt w:val="bullet"/>
      <w:lvlText w:val="·"/>
      <w:lvlJc w:val="left"/>
      <w:pPr>
        <w:ind w:left="884" w:hanging="1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B54EE04">
      <w:start w:val="1"/>
      <w:numFmt w:val="bullet"/>
      <w:lvlText w:val="·"/>
      <w:lvlJc w:val="left"/>
      <w:pPr>
        <w:ind w:left="1064" w:hanging="1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68004E6">
      <w:start w:val="1"/>
      <w:numFmt w:val="bullet"/>
      <w:lvlText w:val="·"/>
      <w:lvlJc w:val="left"/>
      <w:pPr>
        <w:ind w:left="1244" w:hanging="1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9EDD52">
      <w:start w:val="1"/>
      <w:numFmt w:val="bullet"/>
      <w:lvlText w:val="·"/>
      <w:lvlJc w:val="left"/>
      <w:pPr>
        <w:ind w:left="1424" w:hanging="1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8BA901C">
      <w:start w:val="1"/>
      <w:numFmt w:val="bullet"/>
      <w:lvlText w:val="·"/>
      <w:lvlJc w:val="left"/>
      <w:pPr>
        <w:ind w:left="1604" w:hanging="1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C1F2B30"/>
    <w:multiLevelType w:val="hybridMultilevel"/>
    <w:tmpl w:val="B67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E2113"/>
    <w:multiLevelType w:val="hybridMultilevel"/>
    <w:tmpl w:val="0742E748"/>
    <w:lvl w:ilvl="0" w:tplc="42B48480">
      <w:start w:val="1"/>
      <w:numFmt w:val="bullet"/>
      <w:lvlText w:val="•"/>
      <w:lvlJc w:val="left"/>
      <w:pPr>
        <w:ind w:left="16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1" w:tplc="B88202FE">
      <w:start w:val="1"/>
      <w:numFmt w:val="bullet"/>
      <w:lvlText w:val="•"/>
      <w:lvlJc w:val="left"/>
      <w:pPr>
        <w:ind w:left="34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2" w:tplc="218C7630">
      <w:start w:val="1"/>
      <w:numFmt w:val="bullet"/>
      <w:lvlText w:val="•"/>
      <w:lvlJc w:val="left"/>
      <w:pPr>
        <w:ind w:left="52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3" w:tplc="9516DFD0">
      <w:start w:val="1"/>
      <w:numFmt w:val="bullet"/>
      <w:lvlText w:val="•"/>
      <w:lvlJc w:val="left"/>
      <w:pPr>
        <w:ind w:left="70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4" w:tplc="F294A300">
      <w:start w:val="1"/>
      <w:numFmt w:val="bullet"/>
      <w:lvlText w:val="•"/>
      <w:lvlJc w:val="left"/>
      <w:pPr>
        <w:ind w:left="88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5" w:tplc="CC76514A">
      <w:start w:val="1"/>
      <w:numFmt w:val="bullet"/>
      <w:lvlText w:val="•"/>
      <w:lvlJc w:val="left"/>
      <w:pPr>
        <w:ind w:left="106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6" w:tplc="E4B81548">
      <w:start w:val="1"/>
      <w:numFmt w:val="bullet"/>
      <w:lvlText w:val="•"/>
      <w:lvlJc w:val="left"/>
      <w:pPr>
        <w:ind w:left="124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7" w:tplc="D7D48990">
      <w:start w:val="1"/>
      <w:numFmt w:val="bullet"/>
      <w:lvlText w:val="•"/>
      <w:lvlJc w:val="left"/>
      <w:pPr>
        <w:ind w:left="142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8" w:tplc="FDC4DC22">
      <w:start w:val="1"/>
      <w:numFmt w:val="bullet"/>
      <w:lvlText w:val="•"/>
      <w:lvlJc w:val="left"/>
      <w:pPr>
        <w:ind w:left="160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08440D6"/>
    <w:multiLevelType w:val="hybridMultilevel"/>
    <w:tmpl w:val="1F821F7A"/>
    <w:lvl w:ilvl="0" w:tplc="E68E6A12">
      <w:start w:val="1"/>
      <w:numFmt w:val="bullet"/>
      <w:lvlText w:val="•"/>
      <w:lvlJc w:val="left"/>
      <w:pPr>
        <w:ind w:left="137"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DCA6710">
      <w:start w:val="1"/>
      <w:numFmt w:val="bullet"/>
      <w:lvlText w:val="•"/>
      <w:lvlJc w:val="left"/>
      <w:pPr>
        <w:ind w:left="160" w:hanging="142"/>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2" w:tplc="6E3EC1E6">
      <w:start w:val="1"/>
      <w:numFmt w:val="bullet"/>
      <w:lvlText w:val="•"/>
      <w:lvlJc w:val="left"/>
      <w:pPr>
        <w:ind w:left="340" w:hanging="142"/>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3" w:tplc="49A6F4DE">
      <w:start w:val="1"/>
      <w:numFmt w:val="bullet"/>
      <w:lvlText w:val="•"/>
      <w:lvlJc w:val="left"/>
      <w:pPr>
        <w:ind w:left="520" w:hanging="142"/>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4" w:tplc="6F08E6EC">
      <w:start w:val="1"/>
      <w:numFmt w:val="bullet"/>
      <w:lvlText w:val="•"/>
      <w:lvlJc w:val="left"/>
      <w:pPr>
        <w:ind w:left="700" w:hanging="142"/>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5" w:tplc="9A449336">
      <w:start w:val="1"/>
      <w:numFmt w:val="bullet"/>
      <w:lvlText w:val="•"/>
      <w:lvlJc w:val="left"/>
      <w:pPr>
        <w:ind w:left="880" w:hanging="142"/>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6" w:tplc="246CCA92">
      <w:start w:val="1"/>
      <w:numFmt w:val="bullet"/>
      <w:lvlText w:val="•"/>
      <w:lvlJc w:val="left"/>
      <w:pPr>
        <w:ind w:left="1060" w:hanging="142"/>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7" w:tplc="F62204D0">
      <w:start w:val="1"/>
      <w:numFmt w:val="bullet"/>
      <w:lvlText w:val="•"/>
      <w:lvlJc w:val="left"/>
      <w:pPr>
        <w:ind w:left="1240" w:hanging="142"/>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 w:ilvl="8" w:tplc="ECC257EE">
      <w:start w:val="1"/>
      <w:numFmt w:val="bullet"/>
      <w:lvlText w:val="•"/>
      <w:lvlJc w:val="left"/>
      <w:pPr>
        <w:ind w:left="1420" w:hanging="142"/>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59E0102"/>
    <w:multiLevelType w:val="hybridMultilevel"/>
    <w:tmpl w:val="D3B2F264"/>
    <w:styleLink w:val="Numbered"/>
    <w:lvl w:ilvl="0" w:tplc="81343CD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0401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3E0DB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4EEC19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2FE1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D6F9C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A1E391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2E785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C4129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975528F"/>
    <w:multiLevelType w:val="hybridMultilevel"/>
    <w:tmpl w:val="C75EDAB2"/>
    <w:numStyleLink w:val="Bullet"/>
  </w:abstractNum>
  <w:abstractNum w:abstractNumId="17" w15:restartNumberingAfterBreak="0">
    <w:nsid w:val="7B4E3298"/>
    <w:multiLevelType w:val="hybridMultilevel"/>
    <w:tmpl w:val="79C0606C"/>
    <w:lvl w:ilvl="0" w:tplc="955EB9D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EC366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90996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E41D56">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826FC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6C175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4B0079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0062D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6C4BD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5433379">
    <w:abstractNumId w:val="8"/>
  </w:num>
  <w:num w:numId="2" w16cid:durableId="1002050734">
    <w:abstractNumId w:val="9"/>
  </w:num>
  <w:num w:numId="3" w16cid:durableId="1094281943">
    <w:abstractNumId w:val="15"/>
  </w:num>
  <w:num w:numId="4" w16cid:durableId="41293436">
    <w:abstractNumId w:val="3"/>
  </w:num>
  <w:num w:numId="5" w16cid:durableId="1222326706">
    <w:abstractNumId w:val="17"/>
  </w:num>
  <w:num w:numId="6" w16cid:durableId="735013201">
    <w:abstractNumId w:val="6"/>
  </w:num>
  <w:num w:numId="7" w16cid:durableId="1554777398">
    <w:abstractNumId w:val="16"/>
  </w:num>
  <w:num w:numId="8" w16cid:durableId="1038169085">
    <w:abstractNumId w:val="0"/>
  </w:num>
  <w:num w:numId="9" w16cid:durableId="1596863822">
    <w:abstractNumId w:val="0"/>
    <w:lvlOverride w:ilvl="0">
      <w:lvl w:ilvl="0" w:tplc="67E89F7E">
        <w:start w:val="1"/>
        <w:numFmt w:val="bullet"/>
        <w:lvlText w:val="•"/>
        <w:lvlJc w:val="left"/>
        <w:pPr>
          <w:ind w:left="16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65499EE">
        <w:start w:val="1"/>
        <w:numFmt w:val="bullet"/>
        <w:lvlText w:val="•"/>
        <w:lvlJc w:val="left"/>
        <w:pPr>
          <w:ind w:left="34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6AF212">
        <w:start w:val="1"/>
        <w:numFmt w:val="bullet"/>
        <w:lvlText w:val="•"/>
        <w:lvlJc w:val="left"/>
        <w:pPr>
          <w:ind w:left="52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E9C644A">
        <w:start w:val="1"/>
        <w:numFmt w:val="bullet"/>
        <w:lvlText w:val="•"/>
        <w:lvlJc w:val="left"/>
        <w:pPr>
          <w:ind w:left="70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40E8A34">
        <w:start w:val="1"/>
        <w:numFmt w:val="bullet"/>
        <w:lvlText w:val="•"/>
        <w:lvlJc w:val="left"/>
        <w:pPr>
          <w:ind w:left="88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2EE78FA">
        <w:start w:val="1"/>
        <w:numFmt w:val="bullet"/>
        <w:lvlText w:val="•"/>
        <w:lvlJc w:val="left"/>
        <w:pPr>
          <w:ind w:left="106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C8A6898">
        <w:start w:val="1"/>
        <w:numFmt w:val="bullet"/>
        <w:lvlText w:val="•"/>
        <w:lvlJc w:val="left"/>
        <w:pPr>
          <w:ind w:left="124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8D257DC">
        <w:start w:val="1"/>
        <w:numFmt w:val="bullet"/>
        <w:lvlText w:val="•"/>
        <w:lvlJc w:val="left"/>
        <w:pPr>
          <w:ind w:left="142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8BAB604">
        <w:start w:val="1"/>
        <w:numFmt w:val="bullet"/>
        <w:lvlText w:val="•"/>
        <w:lvlJc w:val="left"/>
        <w:pPr>
          <w:ind w:left="1604" w:hanging="16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1614481208">
    <w:abstractNumId w:val="5"/>
  </w:num>
  <w:num w:numId="11" w16cid:durableId="208298872">
    <w:abstractNumId w:val="14"/>
  </w:num>
  <w:num w:numId="12" w16cid:durableId="116262996">
    <w:abstractNumId w:val="2"/>
  </w:num>
  <w:num w:numId="13" w16cid:durableId="433987036">
    <w:abstractNumId w:val="7"/>
  </w:num>
  <w:num w:numId="14" w16cid:durableId="208498599">
    <w:abstractNumId w:val="10"/>
  </w:num>
  <w:num w:numId="15" w16cid:durableId="1748452355">
    <w:abstractNumId w:val="11"/>
  </w:num>
  <w:num w:numId="16" w16cid:durableId="1797747947">
    <w:abstractNumId w:val="11"/>
    <w:lvlOverride w:ilvl="0">
      <w:lvl w:ilvl="0" w:tplc="18AE4030">
        <w:start w:val="1"/>
        <w:numFmt w:val="bullet"/>
        <w:lvlText w:val="·"/>
        <w:lvlJc w:val="left"/>
        <w:pPr>
          <w:ind w:left="197" w:hanging="19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E9D8B150">
        <w:start w:val="1"/>
        <w:numFmt w:val="bullet"/>
        <w:lvlText w:val="·"/>
        <w:lvlJc w:val="left"/>
        <w:pPr>
          <w:ind w:left="377" w:hanging="19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E1BC72DC">
        <w:start w:val="1"/>
        <w:numFmt w:val="bullet"/>
        <w:lvlText w:val="·"/>
        <w:lvlJc w:val="left"/>
        <w:pPr>
          <w:ind w:left="557" w:hanging="19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FA320A5E">
        <w:start w:val="1"/>
        <w:numFmt w:val="bullet"/>
        <w:lvlText w:val="·"/>
        <w:lvlJc w:val="left"/>
        <w:pPr>
          <w:ind w:left="737" w:hanging="19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2A64C37E">
        <w:start w:val="1"/>
        <w:numFmt w:val="bullet"/>
        <w:lvlText w:val="·"/>
        <w:lvlJc w:val="left"/>
        <w:pPr>
          <w:ind w:left="917" w:hanging="19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6B54EE04">
        <w:start w:val="1"/>
        <w:numFmt w:val="bullet"/>
        <w:lvlText w:val="·"/>
        <w:lvlJc w:val="left"/>
        <w:pPr>
          <w:ind w:left="1097" w:hanging="19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A68004E6">
        <w:start w:val="1"/>
        <w:numFmt w:val="bullet"/>
        <w:lvlText w:val="·"/>
        <w:lvlJc w:val="left"/>
        <w:pPr>
          <w:ind w:left="1277" w:hanging="19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659EDD52">
        <w:start w:val="1"/>
        <w:numFmt w:val="bullet"/>
        <w:lvlText w:val="·"/>
        <w:lvlJc w:val="left"/>
        <w:pPr>
          <w:ind w:left="1457" w:hanging="19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48BA901C">
        <w:start w:val="1"/>
        <w:numFmt w:val="bullet"/>
        <w:lvlText w:val="·"/>
        <w:lvlJc w:val="left"/>
        <w:pPr>
          <w:ind w:left="1637" w:hanging="19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7" w16cid:durableId="425272746">
    <w:abstractNumId w:val="13"/>
  </w:num>
  <w:num w:numId="18" w16cid:durableId="1157112880">
    <w:abstractNumId w:val="12"/>
  </w:num>
  <w:num w:numId="19" w16cid:durableId="2066951848">
    <w:abstractNumId w:val="4"/>
  </w:num>
  <w:num w:numId="20" w16cid:durableId="1646423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145"/>
    <w:rsid w:val="000405B4"/>
    <w:rsid w:val="000B3F57"/>
    <w:rsid w:val="000B775F"/>
    <w:rsid w:val="000C43BC"/>
    <w:rsid w:val="001F267F"/>
    <w:rsid w:val="002548AE"/>
    <w:rsid w:val="002B6735"/>
    <w:rsid w:val="002B7803"/>
    <w:rsid w:val="002D6C77"/>
    <w:rsid w:val="002E589C"/>
    <w:rsid w:val="00312BB5"/>
    <w:rsid w:val="0037032E"/>
    <w:rsid w:val="00382838"/>
    <w:rsid w:val="00390CFF"/>
    <w:rsid w:val="003914B9"/>
    <w:rsid w:val="003D5CE3"/>
    <w:rsid w:val="0040651A"/>
    <w:rsid w:val="004A4DB7"/>
    <w:rsid w:val="004E3BE4"/>
    <w:rsid w:val="004F6806"/>
    <w:rsid w:val="005006CA"/>
    <w:rsid w:val="00545E1C"/>
    <w:rsid w:val="005611F7"/>
    <w:rsid w:val="00574D25"/>
    <w:rsid w:val="005C57A0"/>
    <w:rsid w:val="00676145"/>
    <w:rsid w:val="007563D6"/>
    <w:rsid w:val="007D0678"/>
    <w:rsid w:val="007F6F69"/>
    <w:rsid w:val="008903E6"/>
    <w:rsid w:val="008A2495"/>
    <w:rsid w:val="008F0CEE"/>
    <w:rsid w:val="0090566C"/>
    <w:rsid w:val="00925D40"/>
    <w:rsid w:val="00925DF9"/>
    <w:rsid w:val="009621A4"/>
    <w:rsid w:val="00984B97"/>
    <w:rsid w:val="009C48D2"/>
    <w:rsid w:val="009F2091"/>
    <w:rsid w:val="00A108F2"/>
    <w:rsid w:val="00A35663"/>
    <w:rsid w:val="00A9076B"/>
    <w:rsid w:val="00AF5531"/>
    <w:rsid w:val="00AF6C9C"/>
    <w:rsid w:val="00BA19E7"/>
    <w:rsid w:val="00BD1851"/>
    <w:rsid w:val="00BD5871"/>
    <w:rsid w:val="00C07562"/>
    <w:rsid w:val="00C13469"/>
    <w:rsid w:val="00C70220"/>
    <w:rsid w:val="00CD0716"/>
    <w:rsid w:val="00D47FF8"/>
    <w:rsid w:val="00E00E18"/>
    <w:rsid w:val="00E0235A"/>
    <w:rsid w:val="00F31BDF"/>
    <w:rsid w:val="00F362D0"/>
    <w:rsid w:val="00FB2FE9"/>
    <w:rsid w:val="00FC67C2"/>
    <w:rsid w:val="00FC7113"/>
    <w:rsid w:val="00FC7804"/>
    <w:rsid w:val="00FD42DE"/>
    <w:rsid w:val="07E092A8"/>
    <w:rsid w:val="0BE6B390"/>
    <w:rsid w:val="0D0A56A6"/>
    <w:rsid w:val="1045F838"/>
    <w:rsid w:val="11D8FA38"/>
    <w:rsid w:val="14CDC0D1"/>
    <w:rsid w:val="1DF59D72"/>
    <w:rsid w:val="1E6DE57C"/>
    <w:rsid w:val="2009B5DD"/>
    <w:rsid w:val="293D6432"/>
    <w:rsid w:val="2D9D90AE"/>
    <w:rsid w:val="30D53170"/>
    <w:rsid w:val="334CF0A1"/>
    <w:rsid w:val="343214FF"/>
    <w:rsid w:val="3B3EDA29"/>
    <w:rsid w:val="4408D180"/>
    <w:rsid w:val="49EAF199"/>
    <w:rsid w:val="51CC2CFD"/>
    <w:rsid w:val="5EFECBCB"/>
    <w:rsid w:val="63731907"/>
    <w:rsid w:val="6D884EED"/>
    <w:rsid w:val="70E81EC6"/>
    <w:rsid w:val="7A2CD1DE"/>
    <w:rsid w:val="7F0C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2ACF"/>
  <w15:docId w15:val="{C0213E87-DED3-49B7-A6AB-9B63C4EC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Lettered">
    <w:name w:val="Lettered"/>
    <w:pPr>
      <w:numPr>
        <w:numId w:val="1"/>
      </w:numPr>
    </w:pPr>
  </w:style>
  <w:style w:type="numbering" w:customStyle="1" w:styleId="Numbered">
    <w:name w:val="Numbered"/>
    <w:pPr>
      <w:numPr>
        <w:numId w:val="3"/>
      </w:numPr>
    </w:pPr>
  </w:style>
  <w:style w:type="numbering" w:customStyle="1" w:styleId="Bullet">
    <w:name w:val="Bullet"/>
    <w:pPr>
      <w:numPr>
        <w:numId w:val="6"/>
      </w:numPr>
    </w:p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ListParagraph">
    <w:name w:val="List Paragraph"/>
    <w:basedOn w:val="Normal"/>
    <w:uiPriority w:val="34"/>
    <w:qFormat/>
    <w:rsid w:val="009621A4"/>
    <w:pPr>
      <w:ind w:left="720"/>
      <w:contextualSpacing/>
    </w:pPr>
  </w:style>
  <w:style w:type="character" w:customStyle="1" w:styleId="normaltextrun">
    <w:name w:val="normaltextrun"/>
    <w:basedOn w:val="DefaultParagraphFont"/>
    <w:rsid w:val="00312BB5"/>
  </w:style>
  <w:style w:type="character" w:customStyle="1" w:styleId="eop">
    <w:name w:val="eop"/>
    <w:basedOn w:val="DefaultParagraphFont"/>
    <w:rsid w:val="00BD1851"/>
  </w:style>
  <w:style w:type="character" w:styleId="CommentReference">
    <w:name w:val="annotation reference"/>
    <w:basedOn w:val="DefaultParagraphFont"/>
    <w:uiPriority w:val="99"/>
    <w:semiHidden/>
    <w:unhideWhenUsed/>
    <w:rsid w:val="00925DF9"/>
    <w:rPr>
      <w:sz w:val="16"/>
      <w:szCs w:val="16"/>
    </w:rPr>
  </w:style>
  <w:style w:type="paragraph" w:styleId="CommentText">
    <w:name w:val="annotation text"/>
    <w:basedOn w:val="Normal"/>
    <w:link w:val="CommentTextChar"/>
    <w:uiPriority w:val="99"/>
    <w:unhideWhenUsed/>
    <w:rsid w:val="00925DF9"/>
    <w:rPr>
      <w:sz w:val="20"/>
      <w:szCs w:val="20"/>
    </w:rPr>
  </w:style>
  <w:style w:type="character" w:customStyle="1" w:styleId="CommentTextChar">
    <w:name w:val="Comment Text Char"/>
    <w:basedOn w:val="DefaultParagraphFont"/>
    <w:link w:val="CommentText"/>
    <w:uiPriority w:val="99"/>
    <w:rsid w:val="00925DF9"/>
    <w:rPr>
      <w:lang w:val="en-US" w:eastAsia="en-US"/>
    </w:rPr>
  </w:style>
  <w:style w:type="paragraph" w:styleId="CommentSubject">
    <w:name w:val="annotation subject"/>
    <w:basedOn w:val="CommentText"/>
    <w:next w:val="CommentText"/>
    <w:link w:val="CommentSubjectChar"/>
    <w:uiPriority w:val="99"/>
    <w:semiHidden/>
    <w:unhideWhenUsed/>
    <w:rsid w:val="00925DF9"/>
    <w:rPr>
      <w:b/>
      <w:bCs/>
    </w:rPr>
  </w:style>
  <w:style w:type="character" w:customStyle="1" w:styleId="CommentSubjectChar">
    <w:name w:val="Comment Subject Char"/>
    <w:basedOn w:val="CommentTextChar"/>
    <w:link w:val="CommentSubject"/>
    <w:uiPriority w:val="99"/>
    <w:semiHidden/>
    <w:rsid w:val="00925DF9"/>
    <w:rPr>
      <w:b/>
      <w:bCs/>
      <w:lang w:val="en-US" w:eastAsia="en-US"/>
    </w:rPr>
  </w:style>
  <w:style w:type="paragraph" w:styleId="Header">
    <w:name w:val="header"/>
    <w:basedOn w:val="Normal"/>
    <w:link w:val="HeaderChar"/>
    <w:uiPriority w:val="99"/>
    <w:unhideWhenUsed/>
    <w:rsid w:val="007563D6"/>
    <w:pPr>
      <w:tabs>
        <w:tab w:val="center" w:pos="4513"/>
        <w:tab w:val="right" w:pos="9026"/>
      </w:tabs>
    </w:pPr>
  </w:style>
  <w:style w:type="character" w:customStyle="1" w:styleId="HeaderChar">
    <w:name w:val="Header Char"/>
    <w:basedOn w:val="DefaultParagraphFont"/>
    <w:link w:val="Header"/>
    <w:uiPriority w:val="99"/>
    <w:rsid w:val="007563D6"/>
    <w:rPr>
      <w:sz w:val="24"/>
      <w:szCs w:val="24"/>
      <w:lang w:val="en-US" w:eastAsia="en-US"/>
    </w:rPr>
  </w:style>
  <w:style w:type="paragraph" w:styleId="Footer">
    <w:name w:val="footer"/>
    <w:basedOn w:val="Normal"/>
    <w:link w:val="FooterChar"/>
    <w:uiPriority w:val="99"/>
    <w:unhideWhenUsed/>
    <w:rsid w:val="007563D6"/>
    <w:pPr>
      <w:tabs>
        <w:tab w:val="center" w:pos="4513"/>
        <w:tab w:val="right" w:pos="9026"/>
      </w:tabs>
    </w:pPr>
  </w:style>
  <w:style w:type="character" w:customStyle="1" w:styleId="FooterChar">
    <w:name w:val="Footer Char"/>
    <w:basedOn w:val="DefaultParagraphFont"/>
    <w:link w:val="Footer"/>
    <w:uiPriority w:val="99"/>
    <w:rsid w:val="007563D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SharedWithUsers xmlns="37b8247b-92ea-43dd-b6d5-6ded56920b0f">
      <UserInfo>
        <DisplayName/>
        <AccountId xsi:nil="true"/>
        <AccountType/>
      </UserInfo>
    </SharedWithUsers>
    <Time xmlns="d4c39d4d-64ec-4058-a805-31ab6c1052fe" xsi:nil="true"/>
  </documentManagement>
</p:properties>
</file>

<file path=customXml/itemProps1.xml><?xml version="1.0" encoding="utf-8"?>
<ds:datastoreItem xmlns:ds="http://schemas.openxmlformats.org/officeDocument/2006/customXml" ds:itemID="{8C05E174-2DFC-48DD-9059-3363CBE06B35}">
  <ds:schemaRefs>
    <ds:schemaRef ds:uri="http://schemas.microsoft.com/sharepoint/v3/contenttype/forms"/>
  </ds:schemaRefs>
</ds:datastoreItem>
</file>

<file path=customXml/itemProps2.xml><?xml version="1.0" encoding="utf-8"?>
<ds:datastoreItem xmlns:ds="http://schemas.openxmlformats.org/officeDocument/2006/customXml" ds:itemID="{386D3385-AAAC-462A-9BFA-771CF534F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72DB1-7B84-4EFD-9FC5-9C2253A32CA4}">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Victoria.James</dc:creator>
  <cp:lastModifiedBy>Sara Foyle</cp:lastModifiedBy>
  <cp:revision>15</cp:revision>
  <dcterms:created xsi:type="dcterms:W3CDTF">2024-01-11T12:38:00Z</dcterms:created>
  <dcterms:modified xsi:type="dcterms:W3CDTF">2024-01-17T17:10:00Z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18300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