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2263" w:rsidRDefault="005F2263">
      <w:pPr>
        <w:pStyle w:val="BodyText"/>
        <w:rPr>
          <w:rFonts w:ascii="Times New Roman"/>
          <w:sz w:val="40"/>
        </w:rPr>
      </w:pPr>
    </w:p>
    <w:p w:rsidR="005F2263" w:rsidRDefault="005F2263">
      <w:pPr>
        <w:pStyle w:val="BodyText"/>
        <w:spacing w:before="119"/>
        <w:rPr>
          <w:rFonts w:ascii="Times New Roman"/>
          <w:sz w:val="40"/>
        </w:rPr>
      </w:pPr>
    </w:p>
    <w:p w:rsidR="005F2263" w:rsidRDefault="00000000">
      <w:pPr>
        <w:spacing w:line="256" w:lineRule="auto"/>
        <w:ind w:left="100" w:right="5412"/>
        <w:rPr>
          <w:b/>
          <w:sz w:val="40"/>
        </w:rPr>
      </w:pPr>
      <w:r>
        <w:rPr>
          <w:noProof/>
        </w:rPr>
        <mc:AlternateContent>
          <mc:Choice Requires="wps">
            <w:drawing>
              <wp:anchor distT="0" distB="0" distL="0" distR="0" simplePos="0" relativeHeight="15728640" behindDoc="0" locked="0" layoutInCell="1" allowOverlap="1">
                <wp:simplePos x="0" y="0"/>
                <wp:positionH relativeFrom="page">
                  <wp:posOffset>5093995</wp:posOffset>
                </wp:positionH>
                <wp:positionV relativeFrom="paragraph">
                  <wp:posOffset>-671018</wp:posOffset>
                </wp:positionV>
                <wp:extent cx="2124710" cy="1872614"/>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4710" cy="1872614"/>
                          <a:chOff x="0" y="0"/>
                          <a:chExt cx="2124710" cy="1872614"/>
                        </a:xfrm>
                      </wpg:grpSpPr>
                      <wps:wsp>
                        <wps:cNvPr id="6" name="Graphic 6"/>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8"/>
                                </a:lnTo>
                                <a:lnTo>
                                  <a:pt x="249809" y="125506"/>
                                </a:lnTo>
                                <a:lnTo>
                                  <a:pt x="221316" y="160787"/>
                                </a:lnTo>
                                <a:lnTo>
                                  <a:pt x="194322" y="197286"/>
                                </a:lnTo>
                                <a:lnTo>
                                  <a:pt x="168873" y="234955"/>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8"/>
                                </a:lnTo>
                                <a:lnTo>
                                  <a:pt x="0" y="809838"/>
                                </a:lnTo>
                                <a:lnTo>
                                  <a:pt x="1093" y="858457"/>
                                </a:lnTo>
                                <a:lnTo>
                                  <a:pt x="4340" y="906516"/>
                                </a:lnTo>
                                <a:lnTo>
                                  <a:pt x="9696" y="953966"/>
                                </a:lnTo>
                                <a:lnTo>
                                  <a:pt x="17113" y="1000762"/>
                                </a:lnTo>
                                <a:lnTo>
                                  <a:pt x="26543" y="1046856"/>
                                </a:lnTo>
                                <a:lnTo>
                                  <a:pt x="37941" y="1092202"/>
                                </a:lnTo>
                                <a:lnTo>
                                  <a:pt x="51260" y="1136752"/>
                                </a:lnTo>
                                <a:lnTo>
                                  <a:pt x="66452" y="1180460"/>
                                </a:lnTo>
                                <a:lnTo>
                                  <a:pt x="83470" y="1223278"/>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8"/>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89"/>
                                </a:lnTo>
                                <a:lnTo>
                                  <a:pt x="918035" y="1862306"/>
                                </a:lnTo>
                                <a:lnTo>
                                  <a:pt x="965486" y="1867662"/>
                                </a:lnTo>
                                <a:lnTo>
                                  <a:pt x="1013544" y="1870909"/>
                                </a:lnTo>
                                <a:lnTo>
                                  <a:pt x="1062164" y="1872002"/>
                                </a:lnTo>
                                <a:lnTo>
                                  <a:pt x="1110784" y="1870909"/>
                                </a:lnTo>
                                <a:lnTo>
                                  <a:pt x="1158842" y="1867662"/>
                                </a:lnTo>
                                <a:lnTo>
                                  <a:pt x="1206293" y="1862306"/>
                                </a:lnTo>
                                <a:lnTo>
                                  <a:pt x="1253088" y="1854889"/>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8"/>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8"/>
                                </a:lnTo>
                                <a:lnTo>
                                  <a:pt x="2057876" y="1180460"/>
                                </a:lnTo>
                                <a:lnTo>
                                  <a:pt x="2073068" y="1136752"/>
                                </a:lnTo>
                                <a:lnTo>
                                  <a:pt x="2086387" y="1092202"/>
                                </a:lnTo>
                                <a:lnTo>
                                  <a:pt x="2097785" y="1046856"/>
                                </a:lnTo>
                                <a:lnTo>
                                  <a:pt x="2107215" y="1000762"/>
                                </a:lnTo>
                                <a:lnTo>
                                  <a:pt x="2114632" y="953966"/>
                                </a:lnTo>
                                <a:lnTo>
                                  <a:pt x="2119988" y="906516"/>
                                </a:lnTo>
                                <a:lnTo>
                                  <a:pt x="2123235" y="858457"/>
                                </a:lnTo>
                                <a:lnTo>
                                  <a:pt x="2124329" y="809838"/>
                                </a:lnTo>
                                <a:lnTo>
                                  <a:pt x="2123235" y="761218"/>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5"/>
                                </a:lnTo>
                                <a:lnTo>
                                  <a:pt x="1930006" y="197286"/>
                                </a:lnTo>
                                <a:lnTo>
                                  <a:pt x="1903012" y="160787"/>
                                </a:lnTo>
                                <a:lnTo>
                                  <a:pt x="1874519" y="125506"/>
                                </a:lnTo>
                                <a:lnTo>
                                  <a:pt x="1844575" y="91488"/>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7" name="Graphic 7"/>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79705" y="461429"/>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855" y="531698"/>
                                </a:lnTo>
                                <a:lnTo>
                                  <a:pt x="448183" y="520725"/>
                                </a:lnTo>
                                <a:lnTo>
                                  <a:pt x="451231" y="509816"/>
                                </a:lnTo>
                                <a:lnTo>
                                  <a:pt x="453961" y="499237"/>
                                </a:lnTo>
                                <a:lnTo>
                                  <a:pt x="456438" y="488899"/>
                                </a:lnTo>
                                <a:lnTo>
                                  <a:pt x="457479" y="488899"/>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598881" y="3149"/>
                                </a:lnTo>
                                <a:lnTo>
                                  <a:pt x="570928" y="1828"/>
                                </a:lnTo>
                                <a:lnTo>
                                  <a:pt x="522960" y="6629"/>
                                </a:lnTo>
                                <a:lnTo>
                                  <a:pt x="480707" y="20751"/>
                                </a:lnTo>
                                <a:lnTo>
                                  <a:pt x="445516" y="43789"/>
                                </a:lnTo>
                                <a:lnTo>
                                  <a:pt x="418668" y="75349"/>
                                </a:lnTo>
                                <a:lnTo>
                                  <a:pt x="401510" y="115011"/>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180" y="232613"/>
                                </a:lnTo>
                                <a:lnTo>
                                  <a:pt x="885977" y="254406"/>
                                </a:lnTo>
                                <a:lnTo>
                                  <a:pt x="854621" y="262255"/>
                                </a:lnTo>
                                <a:lnTo>
                                  <a:pt x="854163" y="262255"/>
                                </a:lnTo>
                                <a:lnTo>
                                  <a:pt x="822921" y="254304"/>
                                </a:lnTo>
                                <a:lnTo>
                                  <a:pt x="799541" y="232448"/>
                                </a:lnTo>
                                <a:lnTo>
                                  <a:pt x="784898" y="199732"/>
                                </a:lnTo>
                                <a:lnTo>
                                  <a:pt x="779818" y="159181"/>
                                </a:lnTo>
                                <a:lnTo>
                                  <a:pt x="784771" y="118694"/>
                                </a:lnTo>
                                <a:lnTo>
                                  <a:pt x="799261" y="85648"/>
                                </a:lnTo>
                                <a:lnTo>
                                  <a:pt x="822731" y="63360"/>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192" y="232613"/>
                                </a:lnTo>
                                <a:lnTo>
                                  <a:pt x="1212989" y="254406"/>
                                </a:lnTo>
                                <a:lnTo>
                                  <a:pt x="1181633" y="262255"/>
                                </a:lnTo>
                                <a:lnTo>
                                  <a:pt x="1181176" y="262255"/>
                                </a:lnTo>
                                <a:lnTo>
                                  <a:pt x="1149934" y="254304"/>
                                </a:lnTo>
                                <a:lnTo>
                                  <a:pt x="1126553" y="232448"/>
                                </a:lnTo>
                                <a:lnTo>
                                  <a:pt x="1111910" y="199732"/>
                                </a:lnTo>
                                <a:lnTo>
                                  <a:pt x="1106830" y="159181"/>
                                </a:lnTo>
                                <a:lnTo>
                                  <a:pt x="1111783" y="118694"/>
                                </a:lnTo>
                                <a:lnTo>
                                  <a:pt x="1126274" y="85648"/>
                                </a:lnTo>
                                <a:lnTo>
                                  <a:pt x="1149743" y="63360"/>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32356" y="81876"/>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0" y="0"/>
                            <a:ext cx="2124710" cy="1872614"/>
                          </a:xfrm>
                          <a:prstGeom prst="rect">
                            <a:avLst/>
                          </a:prstGeom>
                        </wps:spPr>
                        <wps:txbx>
                          <w:txbxContent>
                            <w:p w:rsidR="005F2263" w:rsidRDefault="005F2263">
                              <w:pPr>
                                <w:spacing w:before="868"/>
                                <w:rPr>
                                  <w:sz w:val="80"/>
                                </w:rPr>
                              </w:pPr>
                            </w:p>
                            <w:p w:rsidR="005F2263" w:rsidRDefault="00000000">
                              <w:pPr>
                                <w:ind w:left="1084"/>
                                <w:rPr>
                                  <w:b/>
                                  <w:sz w:val="80"/>
                                </w:rPr>
                              </w:pPr>
                              <w:r>
                                <w:rPr>
                                  <w:b/>
                                  <w:color w:val="FFFFFF"/>
                                  <w:spacing w:val="-5"/>
                                  <w:sz w:val="80"/>
                                </w:rPr>
                                <w:t>G5</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01.10199pt;margin-top:-52.836075pt;width:167.3pt;height:147.450pt;mso-position-horizontal-relative:page;mso-position-vertical-relative:paragraph;z-index:15728640" id="docshapegroup3" coordorigin="8022,-1057" coordsize="3346,2949">
                <v:shape style="position:absolute;left:8022;top:-1057;width:3346;height:2949" id="docshape4" coordorigin="8022,-1057" coordsize="3346,2949" path="m10777,-1057l8613,-1057,8563,-1014,8512,-964,8463,-913,8415,-859,8371,-804,8328,-746,8288,-687,8250,-626,8215,-563,8183,-498,8153,-432,8127,-365,8103,-296,8082,-226,8064,-155,8049,-82,8037,-8,8029,66,8024,142,8022,219,8024,295,8029,371,8037,446,8049,519,8064,592,8082,663,8103,733,8127,802,8153,870,8183,936,8215,1000,8250,1063,8288,1124,8328,1183,8371,1241,8415,1296,8463,1350,8512,1401,8563,1451,8617,1498,8673,1543,8730,1585,8789,1625,8850,1663,8913,1698,8978,1730,9044,1760,9111,1787,9180,1811,9250,1832,9321,1850,9394,1864,9468,1876,9542,1884,9618,1890,9695,1891,9771,1890,9847,1884,9922,1876,9995,1864,10068,1850,10139,1832,10210,1811,10278,1787,10346,1760,10412,1730,10476,1698,10539,1663,10600,1625,10659,1585,10717,1543,10772,1498,10826,1451,10878,1401,10927,1350,10974,1296,11019,1241,11061,1183,11101,1124,11139,1063,11174,1000,11206,936,11236,870,11263,802,11287,733,11308,663,11326,592,11340,519,11352,446,11361,371,11366,295,11367,219,11366,142,11361,66,11352,-8,11340,-82,11326,-155,11308,-226,11287,-296,11263,-365,11236,-432,11206,-498,11174,-563,11139,-626,11101,-687,11061,-746,11019,-804,10974,-859,10927,-913,10878,-964,10826,-1014,10777,-1057xe" filled="true" fillcolor="#00aeef" stroked="false">
                  <v:path arrowok="t"/>
                  <v:fill type="solid"/>
                </v:shape>
                <v:shape style="position:absolute;left:8400;top:-674;width:2599;height:1106" id="docshape5" coordorigin="8401,-674" coordsize="2599,1106" path="m8631,159l8628,136,8622,115,8611,97,8604,89,8598,82,8582,71,8582,162,8576,196,8557,221,8528,236,8489,241,8473,241,8459,240,8449,237,8449,93,8457,92,8467,90,8480,89,8494,89,8530,94,8558,107,8576,130,8582,162,8582,71,8579,69,8555,59,8526,53,8493,51,8466,52,8441,53,8420,56,8401,59,8401,426,8449,426,8449,276,8460,279,8473,280,8488,280,8522,277,8525,276,8553,270,8580,257,8599,241,8601,239,8614,223,8623,205,8629,183,8631,159xm8937,426l8932,411,8925,389,8918,360,8909,324,8901,297,8889,276,8879,265,8874,259,8855,249,8855,247,8882,234,8888,228,8904,213,8919,186,8925,153,8923,132,8917,112,8908,96,8901,89,8895,82,8876,68,8876,158,8870,187,8853,209,8827,223,8792,228,8743,228,8743,93,8751,91,8761,90,8774,89,8790,89,8825,93,8852,105,8870,127,8876,158,8876,68,8876,68,8852,59,8822,53,8787,51,8762,52,8738,53,8715,56,8695,59,8695,426,8743,426,8743,265,8788,265,8817,270,8838,282,8853,305,8863,337,8871,369,8877,395,8883,414,8888,426,8937,426xm9278,426l9238,309,9225,272,9177,130,9177,272,9065,272,9101,164,9107,146,9112,129,9116,113,9120,96,9121,96,9126,113,9130,130,9135,147,9140,164,9177,272,9177,130,9166,96,9151,54,9093,54,8967,426,9016,426,9055,309,9187,309,9227,426,9278,426xm9450,-459l9270,-459,9270,-373,9345,-373,9345,-271,9336,-269,9324,-267,9309,-265,9291,-265,9230,-276,9181,-307,9150,-356,9138,-424,9151,-492,9185,-541,9236,-570,9299,-580,9336,-579,9365,-574,9390,-568,9411,-559,9417,-580,9434,-648,9412,-656,9382,-663,9344,-669,9300,-671,9224,-663,9158,-641,9103,-605,9060,-555,9033,-492,9024,-418,9028,-366,9041,-319,9063,-277,9092,-241,9129,-213,9174,-193,9227,-181,9289,-177,9336,-179,9381,-186,9420,-195,9450,-204,9450,-265,9450,-459xm9585,64l9573,59,9554,54,9528,50,9497,48,9418,62,9357,102,9317,164,9303,243,9316,324,9355,383,9413,419,9486,432,9518,430,9546,426,9568,421,9584,414,9579,391,9575,375,9559,382,9539,387,9518,390,9496,391,9436,380,9391,350,9363,303,9353,242,9364,177,9393,129,9439,99,9499,89,9521,90,9541,93,9559,98,9573,104,9578,89,9585,64xm9894,54l9618,54,9618,95,9731,95,9731,426,9780,426,9780,95,9894,95,9894,54xm9979,-429l9969,-505,9941,-573,9928,-587,9894,-626,9863,-643,9863,-425,9855,-359,9833,-307,9796,-273,9747,-261,9746,-261,9697,-273,9660,-307,9637,-359,9629,-423,9637,-487,9660,-539,9697,-574,9747,-587,9797,-574,9833,-538,9856,-487,9863,-425,9863,-643,9830,-661,9749,-674,9670,-661,9605,-626,9555,-572,9524,-502,9513,-420,9523,-341,9552,-274,9599,-221,9662,-186,9741,-174,9742,-174,9821,-185,9886,-217,9927,-261,9936,-270,9968,-341,9979,-429xm9983,54l9935,54,9935,426,9983,426,9983,54xm10328,64l10315,59,10296,54,10271,50,10240,48,10161,62,10099,102,10059,164,10045,243,10059,324,10098,383,10156,419,10229,432,10261,430,10288,426,10311,421,10327,414,10321,391,10318,375,10301,382,10282,387,10261,390,10239,391,10178,380,10133,350,10106,303,10096,242,10106,177,10136,129,10182,99,10241,89,10264,90,10284,93,10301,98,10316,104,10321,89,10328,64xm10494,-429l10484,-505,10456,-573,10443,-587,10409,-626,10378,-643,10378,-425,10370,-359,10348,-307,10311,-273,10262,-261,10261,-261,10212,-273,10175,-307,10152,-359,10144,-423,10152,-487,10175,-539,10212,-574,10262,-587,10312,-574,10348,-538,10371,-487,10378,-425,10378,-643,10345,-661,10264,-674,10185,-661,10120,-626,10070,-572,10039,-502,10028,-420,10038,-341,10067,-274,10114,-221,10177,-186,10256,-174,10257,-174,10336,-185,10401,-217,10442,-261,10451,-270,10483,-341,10494,-429xm10597,386l10436,386,10436,252,10580,252,10580,212,10436,212,10436,94,10589,94,10589,54,10387,54,10387,426,10597,426,10597,386xm10994,-435l10988,-495,10972,-545,10946,-585,10946,-585,10912,-618,10878,-638,10878,-431,10866,-356,10833,-303,10781,-272,10713,-262,10684,-262,10675,-264,10675,-581,10683,-582,10694,-584,10708,-585,10724,-585,10788,-575,10837,-546,10867,-498,10878,-431,10878,-638,10874,-640,10830,-656,10777,-666,10713,-669,10672,-669,10634,-667,10598,-663,10566,-658,10566,-184,10588,-181,10616,-179,10650,-177,10690,-177,10758,-180,10818,-192,10871,-211,10914,-239,10935,-262,10946,-273,10971,-317,10988,-371,10994,-435xm11000,305l10992,258,10973,226,10970,221,10951,208,10951,309,10946,344,10931,371,10909,388,10881,395,10881,395,10847,387,10822,365,10807,332,10802,291,10802,283,10804,276,10806,270,10819,252,10836,238,10851,231,10855,229,10877,226,10907,232,10930,248,10945,274,10951,309,10951,208,10935,198,10892,189,10864,192,10839,201,10820,215,10804,231,10803,231,10815,188,10840,150,10877,121,10928,104,10942,102,10955,101,10964,101,10964,101,10964,62,10956,62,10943,62,10929,64,10896,71,10866,82,10838,98,10814,117,10790,148,10770,185,10758,229,10753,279,10762,343,10788,391,10828,422,10880,432,10930,422,10967,395,10968,394,10992,353,11000,305xe" filled="true" fillcolor="#ffffff" stroked="false">
                  <v:path arrowok="t"/>
                  <v:fill type="solid"/>
                </v:shape>
                <v:shape style="position:absolute;left:8022;top:-1057;width:3346;height:2949" type="#_x0000_t202" id="docshape6" filled="false" stroked="false">
                  <v:textbox inset="0,0,0,0">
                    <w:txbxContent>
                      <w:p>
                        <w:pPr>
                          <w:spacing w:line="240" w:lineRule="auto" w:before="868"/>
                          <w:rPr>
                            <w:sz w:val="80"/>
                          </w:rPr>
                        </w:pPr>
                      </w:p>
                      <w:p>
                        <w:pPr>
                          <w:spacing w:before="0"/>
                          <w:ind w:left="1084" w:right="0" w:firstLine="0"/>
                          <w:jc w:val="left"/>
                          <w:rPr>
                            <w:b/>
                            <w:sz w:val="80"/>
                          </w:rPr>
                        </w:pPr>
                        <w:r>
                          <w:rPr>
                            <w:b/>
                            <w:color w:val="FFFFFF"/>
                            <w:spacing w:val="-5"/>
                            <w:sz w:val="80"/>
                          </w:rPr>
                          <w:t>G5</w:t>
                        </w:r>
                      </w:p>
                    </w:txbxContent>
                  </v:textbox>
                  <w10:wrap type="none"/>
                </v:shape>
                <w10:wrap type="none"/>
              </v:group>
            </w:pict>
          </mc:Fallback>
        </mc:AlternateContent>
      </w:r>
      <w:r>
        <w:rPr>
          <w:noProof/>
        </w:rPr>
        <w:drawing>
          <wp:anchor distT="0" distB="0" distL="0" distR="0" simplePos="0" relativeHeight="15729152" behindDoc="0" locked="0" layoutInCell="1" allowOverlap="1">
            <wp:simplePos x="0" y="0"/>
            <wp:positionH relativeFrom="page">
              <wp:posOffset>3713796</wp:posOffset>
            </wp:positionH>
            <wp:positionV relativeFrom="paragraph">
              <wp:posOffset>-347013</wp:posOffset>
            </wp:positionV>
            <wp:extent cx="1254201" cy="84650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254201" cy="846505"/>
                    </a:xfrm>
                    <a:prstGeom prst="rect">
                      <a:avLst/>
                    </a:prstGeom>
                  </pic:spPr>
                </pic:pic>
              </a:graphicData>
            </a:graphic>
          </wp:anchor>
        </w:drawing>
      </w:r>
      <w:r>
        <w:rPr>
          <w:color w:val="00AEEF"/>
          <w:sz w:val="32"/>
        </w:rPr>
        <w:t xml:space="preserve">The United Reformed Church </w:t>
      </w:r>
      <w:r>
        <w:rPr>
          <w:b/>
          <w:color w:val="231F20"/>
          <w:sz w:val="40"/>
        </w:rPr>
        <w:t xml:space="preserve">Responding to allegations </w:t>
      </w:r>
      <w:bookmarkStart w:id="0" w:name="_bookmark0"/>
      <w:bookmarkEnd w:id="0"/>
      <w:r>
        <w:rPr>
          <w:b/>
          <w:color w:val="231F20"/>
          <w:sz w:val="40"/>
        </w:rPr>
        <w:t>of bullying or harassment</w:t>
      </w:r>
    </w:p>
    <w:p w:rsidR="005F2263" w:rsidRDefault="005F2263">
      <w:pPr>
        <w:pStyle w:val="BodyText"/>
        <w:spacing w:before="257"/>
        <w:rPr>
          <w:b/>
          <w:sz w:val="28"/>
        </w:rPr>
      </w:pPr>
    </w:p>
    <w:p w:rsidR="005F2263" w:rsidRDefault="00000000">
      <w:pPr>
        <w:ind w:left="100"/>
        <w:rPr>
          <w:b/>
          <w:sz w:val="28"/>
        </w:rPr>
      </w:pPr>
      <w:r>
        <w:rPr>
          <w:b/>
          <w:color w:val="231F20"/>
          <w:spacing w:val="-2"/>
          <w:sz w:val="28"/>
        </w:rPr>
        <w:t>Contents</w:t>
      </w:r>
    </w:p>
    <w:sdt>
      <w:sdtPr>
        <w:id w:val="-2119597846"/>
        <w:docPartObj>
          <w:docPartGallery w:val="Table of Contents"/>
          <w:docPartUnique/>
        </w:docPartObj>
      </w:sdtPr>
      <w:sdtContent>
        <w:p w:rsidR="005F2263" w:rsidRDefault="00000000">
          <w:pPr>
            <w:pStyle w:val="TOC1"/>
            <w:tabs>
              <w:tab w:val="right" w:pos="10313"/>
            </w:tabs>
            <w:spacing w:before="136"/>
          </w:pPr>
          <w:hyperlink w:anchor="_bookmark0" w:history="1">
            <w:r>
              <w:rPr>
                <w:color w:val="231F20"/>
                <w:spacing w:val="-2"/>
              </w:rPr>
              <w:t>Introduction</w:t>
            </w:r>
            <w:r>
              <w:rPr>
                <w:color w:val="231F20"/>
              </w:rPr>
              <w:tab/>
            </w:r>
            <w:r>
              <w:rPr>
                <w:color w:val="231F20"/>
                <w:spacing w:val="-10"/>
              </w:rPr>
              <w:t>1</w:t>
            </w:r>
          </w:hyperlink>
        </w:p>
        <w:p w:rsidR="005F2263" w:rsidRDefault="00000000">
          <w:pPr>
            <w:pStyle w:val="TOC1"/>
            <w:tabs>
              <w:tab w:val="right" w:pos="10313"/>
            </w:tabs>
          </w:pPr>
          <w:hyperlink w:anchor="_bookmark1" w:history="1">
            <w:r>
              <w:rPr>
                <w:color w:val="231F20"/>
                <w:spacing w:val="-2"/>
              </w:rPr>
              <w:t>Definitions</w:t>
            </w:r>
            <w:r>
              <w:rPr>
                <w:rFonts w:ascii="Times New Roman"/>
                <w:color w:val="231F20"/>
              </w:rPr>
              <w:tab/>
            </w:r>
            <w:r>
              <w:rPr>
                <w:color w:val="231F20"/>
                <w:spacing w:val="-10"/>
              </w:rPr>
              <w:t>2</w:t>
            </w:r>
          </w:hyperlink>
        </w:p>
        <w:p w:rsidR="005F2263" w:rsidRDefault="00000000">
          <w:pPr>
            <w:pStyle w:val="TOC1"/>
            <w:tabs>
              <w:tab w:val="right" w:pos="10313"/>
            </w:tabs>
          </w:pPr>
          <w:hyperlink w:anchor="_bookmark2" w:history="1">
            <w:r>
              <w:rPr>
                <w:color w:val="231F20"/>
              </w:rPr>
              <w:t>Examples</w:t>
            </w:r>
            <w:r>
              <w:rPr>
                <w:color w:val="231F20"/>
                <w:spacing w:val="10"/>
              </w:rPr>
              <w:t xml:space="preserve"> </w:t>
            </w:r>
            <w:r>
              <w:rPr>
                <w:color w:val="231F20"/>
              </w:rPr>
              <w:t>of</w:t>
            </w:r>
            <w:r>
              <w:rPr>
                <w:color w:val="231F20"/>
                <w:spacing w:val="10"/>
              </w:rPr>
              <w:t xml:space="preserve"> </w:t>
            </w:r>
            <w:r>
              <w:rPr>
                <w:color w:val="231F20"/>
              </w:rPr>
              <w:t>bullying/harassing</w:t>
            </w:r>
            <w:r>
              <w:rPr>
                <w:color w:val="231F20"/>
                <w:spacing w:val="10"/>
              </w:rPr>
              <w:t xml:space="preserve"> </w:t>
            </w:r>
            <w:proofErr w:type="spellStart"/>
            <w:r>
              <w:rPr>
                <w:color w:val="231F20"/>
                <w:spacing w:val="-2"/>
              </w:rPr>
              <w:t>behaviour</w:t>
            </w:r>
            <w:proofErr w:type="spellEnd"/>
            <w:r>
              <w:rPr>
                <w:rFonts w:ascii="Times New Roman"/>
                <w:color w:val="231F20"/>
              </w:rPr>
              <w:tab/>
            </w:r>
            <w:r>
              <w:rPr>
                <w:color w:val="231F20"/>
                <w:spacing w:val="-10"/>
              </w:rPr>
              <w:t>3</w:t>
            </w:r>
          </w:hyperlink>
        </w:p>
        <w:p w:rsidR="005F2263" w:rsidRDefault="00000000">
          <w:pPr>
            <w:pStyle w:val="TOC1"/>
            <w:tabs>
              <w:tab w:val="right" w:pos="10313"/>
            </w:tabs>
          </w:pPr>
          <w:hyperlink w:anchor="_bookmark3" w:history="1">
            <w:r>
              <w:rPr>
                <w:color w:val="231F20"/>
              </w:rPr>
              <w:t>Theological</w:t>
            </w:r>
            <w:r>
              <w:rPr>
                <w:color w:val="231F20"/>
                <w:spacing w:val="17"/>
              </w:rPr>
              <w:t xml:space="preserve"> </w:t>
            </w:r>
            <w:r>
              <w:rPr>
                <w:color w:val="231F20"/>
                <w:spacing w:val="-2"/>
              </w:rPr>
              <w:t>reflection</w:t>
            </w:r>
            <w:r>
              <w:rPr>
                <w:rFonts w:ascii="Times New Roman"/>
                <w:color w:val="231F20"/>
              </w:rPr>
              <w:tab/>
            </w:r>
            <w:r>
              <w:rPr>
                <w:color w:val="231F20"/>
                <w:spacing w:val="-10"/>
              </w:rPr>
              <w:t>3</w:t>
            </w:r>
          </w:hyperlink>
        </w:p>
        <w:p w:rsidR="005F2263" w:rsidRDefault="00000000">
          <w:pPr>
            <w:pStyle w:val="TOC1"/>
            <w:tabs>
              <w:tab w:val="right" w:pos="10313"/>
            </w:tabs>
          </w:pPr>
          <w:hyperlink w:anchor="_bookmark4" w:history="1">
            <w:r>
              <w:rPr>
                <w:color w:val="231F20"/>
              </w:rPr>
              <w:t>Consequences</w:t>
            </w:r>
            <w:r>
              <w:rPr>
                <w:color w:val="231F20"/>
                <w:spacing w:val="7"/>
              </w:rPr>
              <w:t xml:space="preserve"> </w:t>
            </w:r>
            <w:r>
              <w:rPr>
                <w:color w:val="231F20"/>
              </w:rPr>
              <w:t>of</w:t>
            </w:r>
            <w:r>
              <w:rPr>
                <w:color w:val="231F20"/>
                <w:spacing w:val="8"/>
              </w:rPr>
              <w:t xml:space="preserve"> </w:t>
            </w:r>
            <w:r>
              <w:rPr>
                <w:color w:val="231F20"/>
              </w:rPr>
              <w:t>harassment</w:t>
            </w:r>
            <w:r>
              <w:rPr>
                <w:color w:val="231F20"/>
                <w:spacing w:val="8"/>
              </w:rPr>
              <w:t xml:space="preserve"> </w:t>
            </w:r>
            <w:r>
              <w:rPr>
                <w:color w:val="231F20"/>
              </w:rPr>
              <w:t>and</w:t>
            </w:r>
            <w:r>
              <w:rPr>
                <w:color w:val="231F20"/>
                <w:spacing w:val="8"/>
              </w:rPr>
              <w:t xml:space="preserve"> </w:t>
            </w:r>
            <w:r>
              <w:rPr>
                <w:color w:val="231F20"/>
                <w:spacing w:val="-2"/>
              </w:rPr>
              <w:t>bullying</w:t>
            </w:r>
            <w:r>
              <w:rPr>
                <w:rFonts w:ascii="Times New Roman"/>
                <w:color w:val="231F20"/>
              </w:rPr>
              <w:tab/>
            </w:r>
            <w:r>
              <w:rPr>
                <w:color w:val="231F20"/>
                <w:spacing w:val="-10"/>
              </w:rPr>
              <w:t>4</w:t>
            </w:r>
          </w:hyperlink>
        </w:p>
        <w:p w:rsidR="005F2263" w:rsidRDefault="00000000">
          <w:pPr>
            <w:pStyle w:val="TOC1"/>
            <w:tabs>
              <w:tab w:val="right" w:pos="10313"/>
            </w:tabs>
          </w:pPr>
          <w:hyperlink w:anchor="_bookmark5" w:history="1">
            <w:r>
              <w:rPr>
                <w:color w:val="231F20"/>
                <w:spacing w:val="-2"/>
              </w:rPr>
              <w:t>Prevention</w:t>
            </w:r>
            <w:r>
              <w:rPr>
                <w:rFonts w:ascii="Times New Roman"/>
                <w:color w:val="231F20"/>
              </w:rPr>
              <w:tab/>
            </w:r>
            <w:r>
              <w:rPr>
                <w:color w:val="231F20"/>
                <w:spacing w:val="-10"/>
              </w:rPr>
              <w:t>4</w:t>
            </w:r>
          </w:hyperlink>
        </w:p>
        <w:p w:rsidR="005F2263" w:rsidRDefault="00000000">
          <w:pPr>
            <w:pStyle w:val="TOC1"/>
            <w:tabs>
              <w:tab w:val="right" w:pos="10313"/>
            </w:tabs>
          </w:pPr>
          <w:hyperlink w:anchor="_bookmark6" w:history="1">
            <w:r>
              <w:rPr>
                <w:color w:val="231F20"/>
              </w:rPr>
              <w:t>Making</w:t>
            </w:r>
            <w:r>
              <w:rPr>
                <w:color w:val="231F20"/>
                <w:spacing w:val="6"/>
              </w:rPr>
              <w:t xml:space="preserve"> </w:t>
            </w:r>
            <w:r>
              <w:rPr>
                <w:color w:val="231F20"/>
              </w:rPr>
              <w:t>an</w:t>
            </w:r>
            <w:r>
              <w:rPr>
                <w:color w:val="231F20"/>
                <w:spacing w:val="7"/>
              </w:rPr>
              <w:t xml:space="preserve"> </w:t>
            </w:r>
            <w:r>
              <w:rPr>
                <w:color w:val="231F20"/>
                <w:spacing w:val="-2"/>
              </w:rPr>
              <w:t>allegation</w:t>
            </w:r>
            <w:r>
              <w:rPr>
                <w:rFonts w:ascii="Times New Roman"/>
                <w:color w:val="231F20"/>
              </w:rPr>
              <w:tab/>
            </w:r>
            <w:r>
              <w:rPr>
                <w:color w:val="231F20"/>
                <w:spacing w:val="-10"/>
              </w:rPr>
              <w:t>5</w:t>
            </w:r>
          </w:hyperlink>
        </w:p>
        <w:p w:rsidR="005F2263" w:rsidRDefault="00000000">
          <w:pPr>
            <w:pStyle w:val="TOC1"/>
            <w:tabs>
              <w:tab w:val="right" w:pos="10313"/>
            </w:tabs>
          </w:pPr>
          <w:hyperlink w:anchor="_bookmark7" w:history="1">
            <w:r>
              <w:rPr>
                <w:color w:val="231F20"/>
              </w:rPr>
              <w:t>Intervening</w:t>
            </w:r>
            <w:r>
              <w:rPr>
                <w:color w:val="231F20"/>
                <w:spacing w:val="7"/>
              </w:rPr>
              <w:t xml:space="preserve"> </w:t>
            </w:r>
            <w:r>
              <w:rPr>
                <w:color w:val="231F20"/>
              </w:rPr>
              <w:t>on</w:t>
            </w:r>
            <w:r>
              <w:rPr>
                <w:color w:val="231F20"/>
                <w:spacing w:val="7"/>
              </w:rPr>
              <w:t xml:space="preserve"> </w:t>
            </w:r>
            <w:r>
              <w:rPr>
                <w:color w:val="231F20"/>
              </w:rPr>
              <w:t>behalf</w:t>
            </w:r>
            <w:r>
              <w:rPr>
                <w:color w:val="231F20"/>
                <w:spacing w:val="7"/>
              </w:rPr>
              <w:t xml:space="preserve"> </w:t>
            </w:r>
            <w:r>
              <w:rPr>
                <w:color w:val="231F20"/>
              </w:rPr>
              <w:t>of</w:t>
            </w:r>
            <w:r>
              <w:rPr>
                <w:color w:val="231F20"/>
                <w:spacing w:val="7"/>
              </w:rPr>
              <w:t xml:space="preserve"> </w:t>
            </w:r>
            <w:r>
              <w:rPr>
                <w:color w:val="231F20"/>
              </w:rPr>
              <w:t>someone</w:t>
            </w:r>
            <w:r>
              <w:rPr>
                <w:color w:val="231F20"/>
                <w:spacing w:val="7"/>
              </w:rPr>
              <w:t xml:space="preserve"> </w:t>
            </w:r>
            <w:r>
              <w:rPr>
                <w:color w:val="231F20"/>
                <w:spacing w:val="-4"/>
              </w:rPr>
              <w:t>else</w:t>
            </w:r>
            <w:r>
              <w:rPr>
                <w:rFonts w:ascii="Times New Roman"/>
                <w:color w:val="231F20"/>
              </w:rPr>
              <w:tab/>
            </w:r>
            <w:r>
              <w:rPr>
                <w:color w:val="231F20"/>
                <w:spacing w:val="-10"/>
              </w:rPr>
              <w:t>5</w:t>
            </w:r>
          </w:hyperlink>
        </w:p>
        <w:p w:rsidR="005F2263" w:rsidRDefault="00000000">
          <w:pPr>
            <w:pStyle w:val="TOC1"/>
            <w:tabs>
              <w:tab w:val="right" w:pos="10313"/>
            </w:tabs>
          </w:pPr>
          <w:hyperlink w:anchor="_bookmark8" w:history="1">
            <w:r>
              <w:rPr>
                <w:color w:val="231F20"/>
              </w:rPr>
              <w:t>Responding</w:t>
            </w:r>
            <w:r>
              <w:rPr>
                <w:color w:val="231F20"/>
                <w:spacing w:val="3"/>
              </w:rPr>
              <w:t xml:space="preserve"> </w:t>
            </w:r>
            <w:r>
              <w:rPr>
                <w:color w:val="231F20"/>
              </w:rPr>
              <w:t>to</w:t>
            </w:r>
            <w:r>
              <w:rPr>
                <w:color w:val="231F20"/>
                <w:spacing w:val="6"/>
              </w:rPr>
              <w:t xml:space="preserve"> </w:t>
            </w:r>
            <w:r>
              <w:rPr>
                <w:color w:val="231F20"/>
              </w:rPr>
              <w:t>an</w:t>
            </w:r>
            <w:r>
              <w:rPr>
                <w:color w:val="231F20"/>
                <w:spacing w:val="5"/>
              </w:rPr>
              <w:t xml:space="preserve"> </w:t>
            </w:r>
            <w:r>
              <w:rPr>
                <w:color w:val="231F20"/>
              </w:rPr>
              <w:t>allegation</w:t>
            </w:r>
            <w:r>
              <w:rPr>
                <w:color w:val="231F20"/>
                <w:spacing w:val="6"/>
              </w:rPr>
              <w:t xml:space="preserve"> </w:t>
            </w:r>
            <w:r>
              <w:rPr>
                <w:color w:val="231F20"/>
              </w:rPr>
              <w:t>of</w:t>
            </w:r>
            <w:r>
              <w:rPr>
                <w:color w:val="231F20"/>
                <w:spacing w:val="5"/>
              </w:rPr>
              <w:t xml:space="preserve"> </w:t>
            </w:r>
            <w:r>
              <w:rPr>
                <w:color w:val="231F20"/>
              </w:rPr>
              <w:t>harassment</w:t>
            </w:r>
            <w:r>
              <w:rPr>
                <w:color w:val="231F20"/>
                <w:spacing w:val="6"/>
              </w:rPr>
              <w:t xml:space="preserve"> </w:t>
            </w:r>
            <w:r>
              <w:rPr>
                <w:color w:val="231F20"/>
              </w:rPr>
              <w:t>or</w:t>
            </w:r>
            <w:r>
              <w:rPr>
                <w:color w:val="231F20"/>
                <w:spacing w:val="6"/>
              </w:rPr>
              <w:t xml:space="preserve"> </w:t>
            </w:r>
            <w:r>
              <w:rPr>
                <w:color w:val="231F20"/>
                <w:spacing w:val="-2"/>
              </w:rPr>
              <w:t>bullying</w:t>
            </w:r>
            <w:r>
              <w:rPr>
                <w:rFonts w:ascii="Times New Roman"/>
                <w:color w:val="231F20"/>
              </w:rPr>
              <w:tab/>
            </w:r>
            <w:r>
              <w:rPr>
                <w:color w:val="231F20"/>
                <w:spacing w:val="-10"/>
              </w:rPr>
              <w:t>6</w:t>
            </w:r>
          </w:hyperlink>
        </w:p>
        <w:p w:rsidR="005F2263" w:rsidRDefault="00000000">
          <w:pPr>
            <w:pStyle w:val="TOC1"/>
            <w:tabs>
              <w:tab w:val="right" w:pos="10313"/>
            </w:tabs>
          </w:pPr>
          <w:hyperlink w:anchor="_bookmark9" w:history="1">
            <w:r>
              <w:rPr>
                <w:color w:val="231F20"/>
              </w:rPr>
              <w:t>If</w:t>
            </w:r>
            <w:r>
              <w:rPr>
                <w:color w:val="231F20"/>
                <w:spacing w:val="6"/>
              </w:rPr>
              <w:t xml:space="preserve"> </w:t>
            </w:r>
            <w:r>
              <w:rPr>
                <w:color w:val="231F20"/>
              </w:rPr>
              <w:t>accused</w:t>
            </w:r>
            <w:r>
              <w:rPr>
                <w:color w:val="231F20"/>
                <w:spacing w:val="6"/>
              </w:rPr>
              <w:t xml:space="preserve"> </w:t>
            </w:r>
            <w:r>
              <w:rPr>
                <w:color w:val="231F20"/>
              </w:rPr>
              <w:t>of</w:t>
            </w:r>
            <w:r>
              <w:rPr>
                <w:color w:val="231F20"/>
                <w:spacing w:val="6"/>
              </w:rPr>
              <w:t xml:space="preserve"> </w:t>
            </w:r>
            <w:r>
              <w:rPr>
                <w:color w:val="231F20"/>
              </w:rPr>
              <w:t>bullying</w:t>
            </w:r>
            <w:r>
              <w:rPr>
                <w:color w:val="231F20"/>
                <w:spacing w:val="6"/>
              </w:rPr>
              <w:t xml:space="preserve"> </w:t>
            </w:r>
            <w:r>
              <w:rPr>
                <w:color w:val="231F20"/>
              </w:rPr>
              <w:t>or</w:t>
            </w:r>
            <w:r>
              <w:rPr>
                <w:color w:val="231F20"/>
                <w:spacing w:val="7"/>
              </w:rPr>
              <w:t xml:space="preserve"> </w:t>
            </w:r>
            <w:r>
              <w:rPr>
                <w:color w:val="231F20"/>
                <w:spacing w:val="-2"/>
              </w:rPr>
              <w:t>harassment</w:t>
            </w:r>
            <w:r>
              <w:rPr>
                <w:rFonts w:ascii="Times New Roman"/>
                <w:color w:val="231F20"/>
              </w:rPr>
              <w:tab/>
            </w:r>
            <w:r>
              <w:rPr>
                <w:color w:val="231F20"/>
                <w:spacing w:val="-10"/>
              </w:rPr>
              <w:t>7</w:t>
            </w:r>
          </w:hyperlink>
        </w:p>
      </w:sdtContent>
    </w:sdt>
    <w:p w:rsidR="005F2263" w:rsidRDefault="005F2263">
      <w:pPr>
        <w:pStyle w:val="BodyText"/>
        <w:spacing w:before="177"/>
      </w:pPr>
    </w:p>
    <w:p w:rsidR="005F2263" w:rsidRDefault="00000000">
      <w:pPr>
        <w:ind w:left="100"/>
        <w:rPr>
          <w:b/>
          <w:sz w:val="32"/>
        </w:rPr>
      </w:pPr>
      <w:r>
        <w:rPr>
          <w:b/>
          <w:color w:val="00AEEF"/>
          <w:sz w:val="32"/>
        </w:rPr>
        <w:t>Bullying</w:t>
      </w:r>
      <w:r>
        <w:rPr>
          <w:b/>
          <w:color w:val="00AEEF"/>
          <w:spacing w:val="11"/>
          <w:sz w:val="32"/>
        </w:rPr>
        <w:t xml:space="preserve"> </w:t>
      </w:r>
      <w:r>
        <w:rPr>
          <w:b/>
          <w:color w:val="00AEEF"/>
          <w:sz w:val="32"/>
        </w:rPr>
        <w:t>and</w:t>
      </w:r>
      <w:r>
        <w:rPr>
          <w:b/>
          <w:color w:val="00AEEF"/>
          <w:spacing w:val="12"/>
          <w:sz w:val="32"/>
        </w:rPr>
        <w:t xml:space="preserve"> </w:t>
      </w:r>
      <w:r>
        <w:rPr>
          <w:b/>
          <w:color w:val="00AEEF"/>
          <w:spacing w:val="-2"/>
          <w:sz w:val="32"/>
        </w:rPr>
        <w:t>harassment</w:t>
      </w:r>
    </w:p>
    <w:p w:rsidR="005F2263" w:rsidRDefault="00000000">
      <w:pPr>
        <w:pStyle w:val="Heading1"/>
        <w:spacing w:before="294"/>
      </w:pPr>
      <w:r>
        <w:rPr>
          <w:color w:val="231F20"/>
          <w:spacing w:val="-2"/>
        </w:rPr>
        <w:t>Introduction</w:t>
      </w:r>
    </w:p>
    <w:p w:rsidR="005F2263" w:rsidRDefault="00000000">
      <w:pPr>
        <w:pStyle w:val="BodyText"/>
        <w:spacing w:before="3" w:line="249" w:lineRule="auto"/>
        <w:ind w:left="100" w:right="423"/>
      </w:pPr>
      <w:r>
        <w:rPr>
          <w:color w:val="231F20"/>
        </w:rPr>
        <w:t>This document is offered to local churches, all people with ministries, or holding office, in the United Reformed Church, including those exercising the Ministry of Word and Sacraments and</w:t>
      </w:r>
      <w:r>
        <w:rPr>
          <w:color w:val="231F20"/>
          <w:spacing w:val="40"/>
        </w:rPr>
        <w:t xml:space="preserve"> </w:t>
      </w:r>
      <w:r>
        <w:rPr>
          <w:color w:val="231F20"/>
        </w:rPr>
        <w:t>the Ministry of Church Related Community Work (hereafter, both referred to as ministers) and those who have responsibility for caring for them. The guidance has been written in consultation with the URC Equalities Committee.</w:t>
      </w:r>
    </w:p>
    <w:p w:rsidR="005F2263" w:rsidRDefault="005F2263">
      <w:pPr>
        <w:pStyle w:val="BodyText"/>
        <w:spacing w:before="17"/>
      </w:pPr>
    </w:p>
    <w:p w:rsidR="005F2263" w:rsidRDefault="00000000">
      <w:pPr>
        <w:pStyle w:val="BodyText"/>
        <w:spacing w:line="249" w:lineRule="auto"/>
        <w:ind w:left="100" w:right="423"/>
      </w:pPr>
      <w:r>
        <w:rPr>
          <w:color w:val="231F20"/>
        </w:rPr>
        <w:t>The United Reformed Church acknowledges that bullying and harassment do occur within local churches</w:t>
      </w:r>
      <w:r>
        <w:rPr>
          <w:color w:val="231F20"/>
          <w:spacing w:val="17"/>
        </w:rPr>
        <w:t xml:space="preserve"> </w:t>
      </w:r>
      <w:r>
        <w:rPr>
          <w:color w:val="231F20"/>
        </w:rPr>
        <w:t>and</w:t>
      </w:r>
      <w:r>
        <w:rPr>
          <w:color w:val="231F20"/>
          <w:spacing w:val="17"/>
        </w:rPr>
        <w:t xml:space="preserve"> </w:t>
      </w:r>
      <w:r>
        <w:rPr>
          <w:color w:val="231F20"/>
        </w:rPr>
        <w:t>the</w:t>
      </w:r>
      <w:r>
        <w:rPr>
          <w:color w:val="231F20"/>
          <w:spacing w:val="17"/>
        </w:rPr>
        <w:t xml:space="preserve"> </w:t>
      </w:r>
      <w:r>
        <w:rPr>
          <w:color w:val="231F20"/>
        </w:rPr>
        <w:t>wider</w:t>
      </w:r>
      <w:r>
        <w:rPr>
          <w:color w:val="231F20"/>
          <w:spacing w:val="17"/>
        </w:rPr>
        <w:t xml:space="preserve"> </w:t>
      </w:r>
      <w:r>
        <w:rPr>
          <w:color w:val="231F20"/>
        </w:rPr>
        <w:t>councils.</w:t>
      </w:r>
      <w:r>
        <w:rPr>
          <w:color w:val="231F20"/>
          <w:spacing w:val="17"/>
        </w:rPr>
        <w:t xml:space="preserve"> </w:t>
      </w:r>
      <w:r>
        <w:rPr>
          <w:color w:val="231F20"/>
        </w:rPr>
        <w:t>It</w:t>
      </w:r>
      <w:r>
        <w:rPr>
          <w:color w:val="231F20"/>
          <w:spacing w:val="17"/>
        </w:rPr>
        <w:t xml:space="preserve"> </w:t>
      </w:r>
      <w:r>
        <w:rPr>
          <w:color w:val="231F20"/>
        </w:rPr>
        <w:t>is</w:t>
      </w:r>
      <w:r>
        <w:rPr>
          <w:color w:val="231F20"/>
          <w:spacing w:val="17"/>
        </w:rPr>
        <w:t xml:space="preserve"> </w:t>
      </w:r>
      <w:r>
        <w:rPr>
          <w:color w:val="231F20"/>
        </w:rPr>
        <w:t>important</w:t>
      </w:r>
      <w:r>
        <w:rPr>
          <w:color w:val="231F20"/>
          <w:spacing w:val="17"/>
        </w:rPr>
        <w:t xml:space="preserve"> </w:t>
      </w:r>
      <w:r>
        <w:rPr>
          <w:color w:val="231F20"/>
        </w:rPr>
        <w:t>that</w:t>
      </w:r>
      <w:r>
        <w:rPr>
          <w:color w:val="231F20"/>
          <w:spacing w:val="17"/>
        </w:rPr>
        <w:t xml:space="preserve"> </w:t>
      </w:r>
      <w:r>
        <w:rPr>
          <w:color w:val="231F20"/>
        </w:rPr>
        <w:t>people</w:t>
      </w:r>
      <w:r>
        <w:rPr>
          <w:color w:val="231F20"/>
          <w:spacing w:val="17"/>
        </w:rPr>
        <w:t xml:space="preserve"> </w:t>
      </w:r>
      <w:r>
        <w:rPr>
          <w:color w:val="231F20"/>
        </w:rPr>
        <w:t>should</w:t>
      </w:r>
      <w:r>
        <w:rPr>
          <w:color w:val="231F20"/>
          <w:spacing w:val="17"/>
        </w:rPr>
        <w:t xml:space="preserve"> </w:t>
      </w:r>
      <w:r>
        <w:rPr>
          <w:color w:val="231F20"/>
        </w:rPr>
        <w:t>know</w:t>
      </w:r>
      <w:r>
        <w:rPr>
          <w:color w:val="231F20"/>
          <w:spacing w:val="17"/>
        </w:rPr>
        <w:t xml:space="preserve"> </w:t>
      </w:r>
      <w:r>
        <w:rPr>
          <w:color w:val="231F20"/>
        </w:rPr>
        <w:t>where</w:t>
      </w:r>
      <w:r>
        <w:rPr>
          <w:color w:val="231F20"/>
          <w:spacing w:val="17"/>
        </w:rPr>
        <w:t xml:space="preserve"> </w:t>
      </w:r>
      <w:r>
        <w:rPr>
          <w:color w:val="231F20"/>
        </w:rPr>
        <w:t>to</w:t>
      </w:r>
      <w:r>
        <w:rPr>
          <w:color w:val="231F20"/>
          <w:spacing w:val="17"/>
        </w:rPr>
        <w:t xml:space="preserve"> </w:t>
      </w:r>
      <w:r>
        <w:rPr>
          <w:color w:val="231F20"/>
        </w:rPr>
        <w:t>find</w:t>
      </w:r>
      <w:r>
        <w:rPr>
          <w:color w:val="231F20"/>
          <w:spacing w:val="17"/>
        </w:rPr>
        <w:t xml:space="preserve"> </w:t>
      </w:r>
      <w:r>
        <w:rPr>
          <w:color w:val="231F20"/>
        </w:rPr>
        <w:t>help</w:t>
      </w:r>
      <w:r>
        <w:rPr>
          <w:color w:val="231F20"/>
          <w:spacing w:val="17"/>
        </w:rPr>
        <w:t xml:space="preserve"> </w:t>
      </w:r>
      <w:r>
        <w:rPr>
          <w:color w:val="231F20"/>
        </w:rPr>
        <w:t>if they believe themselves to have been bullied, and that those responsible for pastoral care should be vigilant for signs that bullying may be occurring. These guidelines are offered to enable the parties concerned to respond appropriately.</w:t>
      </w:r>
    </w:p>
    <w:p w:rsidR="005F2263" w:rsidRDefault="005F2263">
      <w:pPr>
        <w:pStyle w:val="BodyText"/>
        <w:spacing w:before="17"/>
      </w:pPr>
    </w:p>
    <w:p w:rsidR="005F2263" w:rsidRDefault="00000000">
      <w:pPr>
        <w:pStyle w:val="BodyText"/>
        <w:spacing w:line="249" w:lineRule="auto"/>
        <w:ind w:left="100" w:right="423"/>
      </w:pPr>
      <w:r>
        <w:rPr>
          <w:color w:val="231F20"/>
        </w:rPr>
        <w:t xml:space="preserve">Conflict is a reality in every human </w:t>
      </w:r>
      <w:proofErr w:type="spellStart"/>
      <w:r>
        <w:rPr>
          <w:color w:val="231F20"/>
        </w:rPr>
        <w:t>organisation</w:t>
      </w:r>
      <w:proofErr w:type="spellEnd"/>
      <w:r>
        <w:rPr>
          <w:color w:val="231F20"/>
        </w:rPr>
        <w:t>. It can be positive when it presses us to confront difficult issues and disagreements that we might prefer to avoid. It can be creative. However, abuse against individuals or groups within the church is unacceptable.</w:t>
      </w:r>
    </w:p>
    <w:p w:rsidR="005F2263" w:rsidRDefault="005F2263">
      <w:pPr>
        <w:pStyle w:val="BodyText"/>
        <w:spacing w:before="15"/>
      </w:pPr>
    </w:p>
    <w:p w:rsidR="005F2263" w:rsidRDefault="00000000">
      <w:pPr>
        <w:spacing w:line="249" w:lineRule="auto"/>
        <w:ind w:left="100"/>
        <w:rPr>
          <w:b/>
          <w:sz w:val="24"/>
        </w:rPr>
      </w:pPr>
      <w:r>
        <w:rPr>
          <w:color w:val="231F20"/>
          <w:sz w:val="24"/>
        </w:rPr>
        <w:t xml:space="preserve">ACAS provide information for employees and employers on dealing with bullying and harassment which can be downloaded from: </w:t>
      </w:r>
      <w:hyperlink r:id="rId8">
        <w:r>
          <w:rPr>
            <w:b/>
            <w:color w:val="231F20"/>
            <w:sz w:val="24"/>
          </w:rPr>
          <w:t>www.acas.org.uk/discrimination-and-bullying</w:t>
        </w:r>
      </w:hyperlink>
    </w:p>
    <w:p w:rsidR="005F2263" w:rsidRDefault="005F2263">
      <w:pPr>
        <w:pStyle w:val="BodyText"/>
        <w:spacing w:before="14"/>
        <w:rPr>
          <w:b/>
        </w:rPr>
      </w:pPr>
    </w:p>
    <w:p w:rsidR="005F2263" w:rsidRDefault="00000000">
      <w:pPr>
        <w:pStyle w:val="BodyText"/>
        <w:spacing w:line="249" w:lineRule="auto"/>
        <w:ind w:left="100" w:right="597"/>
      </w:pPr>
      <w:r>
        <w:rPr>
          <w:color w:val="231F20"/>
        </w:rPr>
        <w:t>Whilst these guides are primarily intended for workplaces, the advice and guidance can also apply well in other non-employment situations.</w:t>
      </w:r>
    </w:p>
    <w:p w:rsidR="005F2263" w:rsidRDefault="005F2263">
      <w:pPr>
        <w:pStyle w:val="BodyText"/>
        <w:spacing w:before="14"/>
      </w:pPr>
    </w:p>
    <w:p w:rsidR="005F2263" w:rsidRDefault="00000000">
      <w:pPr>
        <w:pStyle w:val="BodyText"/>
        <w:spacing w:line="249" w:lineRule="auto"/>
        <w:ind w:left="100" w:right="316"/>
      </w:pPr>
      <w:r>
        <w:rPr>
          <w:color w:val="231F20"/>
        </w:rPr>
        <w:t>Harassment and discrimination are also addressed in United Reformed Church Policy documents held in the Church House public folders:</w:t>
      </w:r>
    </w:p>
    <w:p w:rsidR="005F2263" w:rsidRDefault="005F2263">
      <w:pPr>
        <w:spacing w:line="249" w:lineRule="auto"/>
        <w:sectPr w:rsidR="005F2263">
          <w:footerReference w:type="default" r:id="rId9"/>
          <w:type w:val="continuous"/>
          <w:pgSz w:w="11910" w:h="16840"/>
          <w:pgMar w:top="0" w:right="420" w:bottom="680" w:left="620" w:header="0" w:footer="495" w:gutter="0"/>
          <w:pgNumType w:start="1"/>
          <w:cols w:space="720"/>
        </w:sectPr>
      </w:pPr>
    </w:p>
    <w:p w:rsidR="005F2263" w:rsidRDefault="00000000">
      <w:pPr>
        <w:pStyle w:val="ListParagraph"/>
        <w:numPr>
          <w:ilvl w:val="0"/>
          <w:numId w:val="3"/>
        </w:numPr>
        <w:tabs>
          <w:tab w:val="left" w:pos="460"/>
        </w:tabs>
        <w:spacing w:before="72" w:line="249" w:lineRule="auto"/>
        <w:ind w:right="1530"/>
        <w:rPr>
          <w:i/>
          <w:color w:val="231F20"/>
          <w:sz w:val="24"/>
        </w:rPr>
      </w:pPr>
      <w:bookmarkStart w:id="1" w:name="_bookmark1"/>
      <w:bookmarkEnd w:id="1"/>
      <w:r>
        <w:rPr>
          <w:i/>
          <w:color w:val="231F20"/>
          <w:sz w:val="24"/>
        </w:rPr>
        <w:lastRenderedPageBreak/>
        <w:t xml:space="preserve">Harassment and Bullying Policy and Procedure for Church House Staff </w:t>
      </w:r>
      <w:r>
        <w:rPr>
          <w:color w:val="231F20"/>
          <w:sz w:val="24"/>
        </w:rPr>
        <w:t>– reviewed January 2022</w:t>
      </w:r>
    </w:p>
    <w:p w:rsidR="005F2263" w:rsidRDefault="00000000">
      <w:pPr>
        <w:pStyle w:val="ListParagraph"/>
        <w:numPr>
          <w:ilvl w:val="0"/>
          <w:numId w:val="3"/>
        </w:numPr>
        <w:tabs>
          <w:tab w:val="left" w:pos="459"/>
        </w:tabs>
        <w:spacing w:before="1"/>
        <w:ind w:left="459" w:hanging="359"/>
        <w:rPr>
          <w:i/>
          <w:color w:val="231F20"/>
          <w:sz w:val="24"/>
        </w:rPr>
      </w:pPr>
      <w:r>
        <w:rPr>
          <w:i/>
          <w:color w:val="231F20"/>
          <w:sz w:val="24"/>
        </w:rPr>
        <w:t>Equalities</w:t>
      </w:r>
      <w:r>
        <w:rPr>
          <w:i/>
          <w:color w:val="231F20"/>
          <w:spacing w:val="4"/>
          <w:sz w:val="24"/>
        </w:rPr>
        <w:t xml:space="preserve"> </w:t>
      </w:r>
      <w:r>
        <w:rPr>
          <w:i/>
          <w:color w:val="231F20"/>
          <w:sz w:val="24"/>
        </w:rPr>
        <w:t>Policy</w:t>
      </w:r>
      <w:r>
        <w:rPr>
          <w:i/>
          <w:color w:val="231F20"/>
          <w:spacing w:val="7"/>
          <w:sz w:val="24"/>
        </w:rPr>
        <w:t xml:space="preserve"> </w:t>
      </w:r>
      <w:r>
        <w:rPr>
          <w:i/>
          <w:color w:val="231F20"/>
          <w:sz w:val="24"/>
        </w:rPr>
        <w:t>and</w:t>
      </w:r>
      <w:r>
        <w:rPr>
          <w:i/>
          <w:color w:val="231F20"/>
          <w:spacing w:val="7"/>
          <w:sz w:val="24"/>
        </w:rPr>
        <w:t xml:space="preserve"> </w:t>
      </w:r>
      <w:r>
        <w:rPr>
          <w:i/>
          <w:color w:val="231F20"/>
          <w:sz w:val="24"/>
        </w:rPr>
        <w:t>Procedure</w:t>
      </w:r>
      <w:r>
        <w:rPr>
          <w:i/>
          <w:color w:val="231F20"/>
          <w:spacing w:val="7"/>
          <w:sz w:val="24"/>
        </w:rPr>
        <w:t xml:space="preserve"> </w:t>
      </w:r>
      <w:r>
        <w:rPr>
          <w:i/>
          <w:color w:val="231F20"/>
          <w:sz w:val="24"/>
        </w:rPr>
        <w:t>for</w:t>
      </w:r>
      <w:r>
        <w:rPr>
          <w:i/>
          <w:color w:val="231F20"/>
          <w:spacing w:val="7"/>
          <w:sz w:val="24"/>
        </w:rPr>
        <w:t xml:space="preserve"> </w:t>
      </w:r>
      <w:r>
        <w:rPr>
          <w:i/>
          <w:color w:val="231F20"/>
          <w:sz w:val="24"/>
        </w:rPr>
        <w:t>Church</w:t>
      </w:r>
      <w:r>
        <w:rPr>
          <w:i/>
          <w:color w:val="231F20"/>
          <w:spacing w:val="7"/>
          <w:sz w:val="24"/>
        </w:rPr>
        <w:t xml:space="preserve"> </w:t>
      </w:r>
      <w:r>
        <w:rPr>
          <w:i/>
          <w:color w:val="231F20"/>
          <w:sz w:val="24"/>
        </w:rPr>
        <w:t>House</w:t>
      </w:r>
      <w:r>
        <w:rPr>
          <w:i/>
          <w:color w:val="231F20"/>
          <w:spacing w:val="7"/>
          <w:sz w:val="24"/>
        </w:rPr>
        <w:t xml:space="preserve"> </w:t>
      </w:r>
      <w:r>
        <w:rPr>
          <w:i/>
          <w:color w:val="231F20"/>
          <w:sz w:val="24"/>
        </w:rPr>
        <w:t>Staff</w:t>
      </w:r>
      <w:r>
        <w:rPr>
          <w:i/>
          <w:color w:val="231F20"/>
          <w:spacing w:val="7"/>
          <w:sz w:val="24"/>
        </w:rPr>
        <w:t xml:space="preserve"> </w:t>
      </w:r>
      <w:r>
        <w:rPr>
          <w:color w:val="231F20"/>
          <w:sz w:val="24"/>
        </w:rPr>
        <w:t>–</w:t>
      </w:r>
      <w:r>
        <w:rPr>
          <w:color w:val="231F20"/>
          <w:spacing w:val="7"/>
          <w:sz w:val="24"/>
        </w:rPr>
        <w:t xml:space="preserve"> </w:t>
      </w:r>
      <w:r>
        <w:rPr>
          <w:color w:val="231F20"/>
          <w:sz w:val="24"/>
        </w:rPr>
        <w:t>reviewed</w:t>
      </w:r>
      <w:r>
        <w:rPr>
          <w:color w:val="231F20"/>
          <w:spacing w:val="7"/>
          <w:sz w:val="24"/>
        </w:rPr>
        <w:t xml:space="preserve"> </w:t>
      </w:r>
      <w:r>
        <w:rPr>
          <w:color w:val="231F20"/>
          <w:sz w:val="24"/>
        </w:rPr>
        <w:t>September</w:t>
      </w:r>
      <w:r>
        <w:rPr>
          <w:color w:val="231F20"/>
          <w:spacing w:val="7"/>
          <w:sz w:val="24"/>
        </w:rPr>
        <w:t xml:space="preserve"> </w:t>
      </w:r>
      <w:r>
        <w:rPr>
          <w:color w:val="231F20"/>
          <w:spacing w:val="-2"/>
          <w:sz w:val="24"/>
        </w:rPr>
        <w:t>2023.</w:t>
      </w:r>
    </w:p>
    <w:p w:rsidR="005F2263" w:rsidRDefault="005F2263">
      <w:pPr>
        <w:pStyle w:val="BodyText"/>
        <w:spacing w:before="35"/>
      </w:pPr>
    </w:p>
    <w:p w:rsidR="005F2263" w:rsidRDefault="00000000">
      <w:pPr>
        <w:pStyle w:val="Heading1"/>
      </w:pPr>
      <w:r>
        <w:rPr>
          <w:color w:val="231F20"/>
          <w:spacing w:val="-2"/>
        </w:rPr>
        <w:t>Definitions</w:t>
      </w:r>
    </w:p>
    <w:p w:rsidR="005F2263" w:rsidRDefault="00000000">
      <w:pPr>
        <w:pStyle w:val="BodyText"/>
        <w:spacing w:before="4"/>
        <w:ind w:left="100"/>
      </w:pPr>
      <w:r>
        <w:rPr>
          <w:color w:val="231F20"/>
        </w:rPr>
        <w:t>Harassment</w:t>
      </w:r>
      <w:r>
        <w:rPr>
          <w:color w:val="231F20"/>
          <w:spacing w:val="4"/>
        </w:rPr>
        <w:t xml:space="preserve"> </w:t>
      </w:r>
      <w:r>
        <w:rPr>
          <w:color w:val="231F20"/>
        </w:rPr>
        <w:t>is</w:t>
      </w:r>
      <w:r>
        <w:rPr>
          <w:color w:val="231F20"/>
          <w:spacing w:val="5"/>
        </w:rPr>
        <w:t xml:space="preserve"> </w:t>
      </w:r>
      <w:r>
        <w:rPr>
          <w:color w:val="231F20"/>
        </w:rPr>
        <w:t>defined</w:t>
      </w:r>
      <w:r>
        <w:rPr>
          <w:color w:val="231F20"/>
          <w:spacing w:val="5"/>
        </w:rPr>
        <w:t xml:space="preserve"> </w:t>
      </w:r>
      <w:r>
        <w:rPr>
          <w:color w:val="231F20"/>
        </w:rPr>
        <w:t>in</w:t>
      </w:r>
      <w:r>
        <w:rPr>
          <w:color w:val="231F20"/>
          <w:spacing w:val="5"/>
        </w:rPr>
        <w:t xml:space="preserve"> </w:t>
      </w:r>
      <w:r>
        <w:rPr>
          <w:color w:val="231F20"/>
        </w:rPr>
        <w:t>the</w:t>
      </w:r>
      <w:r>
        <w:rPr>
          <w:color w:val="231F20"/>
          <w:spacing w:val="4"/>
        </w:rPr>
        <w:t xml:space="preserve"> </w:t>
      </w:r>
      <w:r>
        <w:rPr>
          <w:color w:val="231F20"/>
        </w:rPr>
        <w:t>Equality</w:t>
      </w:r>
      <w:r>
        <w:rPr>
          <w:color w:val="231F20"/>
          <w:spacing w:val="5"/>
        </w:rPr>
        <w:t xml:space="preserve"> </w:t>
      </w:r>
      <w:r>
        <w:rPr>
          <w:color w:val="231F20"/>
        </w:rPr>
        <w:t>Act</w:t>
      </w:r>
      <w:r>
        <w:rPr>
          <w:color w:val="231F20"/>
          <w:spacing w:val="5"/>
        </w:rPr>
        <w:t xml:space="preserve"> </w:t>
      </w:r>
      <w:r>
        <w:rPr>
          <w:color w:val="231F20"/>
        </w:rPr>
        <w:t>2010</w:t>
      </w:r>
      <w:r>
        <w:rPr>
          <w:color w:val="231F20"/>
          <w:spacing w:val="5"/>
        </w:rPr>
        <w:t xml:space="preserve"> </w:t>
      </w:r>
      <w:r>
        <w:rPr>
          <w:color w:val="231F20"/>
          <w:spacing w:val="-5"/>
        </w:rPr>
        <w:t>as:</w:t>
      </w:r>
    </w:p>
    <w:p w:rsidR="005F2263" w:rsidRDefault="00000000">
      <w:pPr>
        <w:pStyle w:val="Heading3"/>
        <w:spacing w:line="249" w:lineRule="auto"/>
      </w:pPr>
      <w:r>
        <w:rPr>
          <w:color w:val="231F20"/>
        </w:rPr>
        <w:t>Unwanted conduct related to a relevant protected characteristic, which has the purpose or effect of violating an individual’s dignity or creating an intimidating, hostile or offensive environment for that individual.</w:t>
      </w:r>
    </w:p>
    <w:p w:rsidR="005F2263" w:rsidRDefault="005F2263">
      <w:pPr>
        <w:pStyle w:val="BodyText"/>
        <w:spacing w:before="14"/>
        <w:rPr>
          <w:b/>
          <w:i/>
        </w:rPr>
      </w:pPr>
    </w:p>
    <w:p w:rsidR="005F2263" w:rsidRDefault="00000000">
      <w:pPr>
        <w:pStyle w:val="BodyText"/>
        <w:spacing w:before="1" w:line="249" w:lineRule="auto"/>
        <w:ind w:left="100" w:right="423"/>
      </w:pPr>
      <w:r>
        <w:rPr>
          <w:color w:val="231F20"/>
        </w:rPr>
        <w:t>Harassment of a sexual nature is one of the most common forms of harassment and, along with harassment related to any of the protected characteristics listed here, is outlawed by the Equality Act 2010.</w:t>
      </w:r>
    </w:p>
    <w:p w:rsidR="005F2263" w:rsidRDefault="00000000">
      <w:pPr>
        <w:pStyle w:val="ListParagraph"/>
        <w:numPr>
          <w:ilvl w:val="0"/>
          <w:numId w:val="3"/>
        </w:numPr>
        <w:tabs>
          <w:tab w:val="left" w:pos="459"/>
        </w:tabs>
        <w:spacing w:before="3"/>
        <w:ind w:left="459" w:hanging="359"/>
        <w:rPr>
          <w:color w:val="231F20"/>
          <w:sz w:val="24"/>
        </w:rPr>
      </w:pPr>
      <w:r>
        <w:rPr>
          <w:color w:val="231F20"/>
          <w:spacing w:val="-5"/>
          <w:sz w:val="24"/>
        </w:rPr>
        <w:t>Age</w:t>
      </w:r>
    </w:p>
    <w:p w:rsidR="005F2263" w:rsidRDefault="00000000">
      <w:pPr>
        <w:pStyle w:val="ListParagraph"/>
        <w:numPr>
          <w:ilvl w:val="0"/>
          <w:numId w:val="3"/>
        </w:numPr>
        <w:tabs>
          <w:tab w:val="left" w:pos="459"/>
        </w:tabs>
        <w:ind w:left="459" w:hanging="359"/>
        <w:rPr>
          <w:color w:val="231F20"/>
          <w:sz w:val="24"/>
        </w:rPr>
      </w:pPr>
      <w:r>
        <w:rPr>
          <w:color w:val="231F20"/>
          <w:spacing w:val="-5"/>
          <w:sz w:val="24"/>
        </w:rPr>
        <w:t>Sex</w:t>
      </w:r>
    </w:p>
    <w:p w:rsidR="005F2263" w:rsidRDefault="00000000">
      <w:pPr>
        <w:pStyle w:val="ListParagraph"/>
        <w:numPr>
          <w:ilvl w:val="0"/>
          <w:numId w:val="3"/>
        </w:numPr>
        <w:tabs>
          <w:tab w:val="left" w:pos="459"/>
        </w:tabs>
        <w:ind w:left="459" w:hanging="359"/>
        <w:rPr>
          <w:color w:val="231F20"/>
          <w:sz w:val="24"/>
        </w:rPr>
      </w:pPr>
      <w:r>
        <w:rPr>
          <w:color w:val="231F20"/>
          <w:spacing w:val="-2"/>
          <w:sz w:val="24"/>
        </w:rPr>
        <w:t>Disability</w:t>
      </w:r>
    </w:p>
    <w:p w:rsidR="005F2263" w:rsidRDefault="00000000">
      <w:pPr>
        <w:pStyle w:val="ListParagraph"/>
        <w:numPr>
          <w:ilvl w:val="0"/>
          <w:numId w:val="3"/>
        </w:numPr>
        <w:tabs>
          <w:tab w:val="left" w:pos="459"/>
        </w:tabs>
        <w:ind w:left="459" w:hanging="359"/>
        <w:rPr>
          <w:color w:val="231F20"/>
          <w:sz w:val="24"/>
        </w:rPr>
      </w:pPr>
      <w:r>
        <w:rPr>
          <w:color w:val="231F20"/>
          <w:sz w:val="24"/>
        </w:rPr>
        <w:t>Gender</w:t>
      </w:r>
      <w:r>
        <w:rPr>
          <w:color w:val="231F20"/>
          <w:spacing w:val="10"/>
          <w:sz w:val="24"/>
        </w:rPr>
        <w:t xml:space="preserve"> </w:t>
      </w:r>
      <w:r>
        <w:rPr>
          <w:color w:val="231F20"/>
          <w:spacing w:val="-2"/>
          <w:sz w:val="24"/>
        </w:rPr>
        <w:t>reassignment</w:t>
      </w:r>
    </w:p>
    <w:p w:rsidR="005F2263" w:rsidRDefault="00000000">
      <w:pPr>
        <w:pStyle w:val="ListParagraph"/>
        <w:numPr>
          <w:ilvl w:val="0"/>
          <w:numId w:val="3"/>
        </w:numPr>
        <w:tabs>
          <w:tab w:val="left" w:pos="459"/>
        </w:tabs>
        <w:ind w:left="459" w:hanging="359"/>
        <w:rPr>
          <w:color w:val="231F20"/>
          <w:sz w:val="24"/>
        </w:rPr>
      </w:pPr>
      <w:r>
        <w:rPr>
          <w:color w:val="231F20"/>
          <w:sz w:val="24"/>
        </w:rPr>
        <w:t>Marriage</w:t>
      </w:r>
      <w:r>
        <w:rPr>
          <w:color w:val="231F20"/>
          <w:spacing w:val="9"/>
          <w:sz w:val="24"/>
        </w:rPr>
        <w:t xml:space="preserve"> </w:t>
      </w:r>
      <w:r>
        <w:rPr>
          <w:color w:val="231F20"/>
          <w:sz w:val="24"/>
        </w:rPr>
        <w:t>and</w:t>
      </w:r>
      <w:r>
        <w:rPr>
          <w:color w:val="231F20"/>
          <w:spacing w:val="10"/>
          <w:sz w:val="24"/>
        </w:rPr>
        <w:t xml:space="preserve"> </w:t>
      </w:r>
      <w:r>
        <w:rPr>
          <w:color w:val="231F20"/>
          <w:sz w:val="24"/>
        </w:rPr>
        <w:t>civil</w:t>
      </w:r>
      <w:r>
        <w:rPr>
          <w:color w:val="231F20"/>
          <w:spacing w:val="10"/>
          <w:sz w:val="24"/>
        </w:rPr>
        <w:t xml:space="preserve"> </w:t>
      </w:r>
      <w:r>
        <w:rPr>
          <w:color w:val="231F20"/>
          <w:spacing w:val="-2"/>
          <w:sz w:val="24"/>
        </w:rPr>
        <w:t>partnership</w:t>
      </w:r>
    </w:p>
    <w:p w:rsidR="005F2263" w:rsidRDefault="00000000">
      <w:pPr>
        <w:pStyle w:val="ListParagraph"/>
        <w:numPr>
          <w:ilvl w:val="0"/>
          <w:numId w:val="3"/>
        </w:numPr>
        <w:tabs>
          <w:tab w:val="left" w:pos="459"/>
        </w:tabs>
        <w:ind w:left="459" w:hanging="359"/>
        <w:rPr>
          <w:color w:val="231F20"/>
          <w:sz w:val="24"/>
        </w:rPr>
      </w:pPr>
      <w:r>
        <w:rPr>
          <w:color w:val="231F20"/>
          <w:sz w:val="24"/>
        </w:rPr>
        <w:t>Pregnancy</w:t>
      </w:r>
      <w:r>
        <w:rPr>
          <w:color w:val="231F20"/>
          <w:spacing w:val="6"/>
          <w:sz w:val="24"/>
        </w:rPr>
        <w:t xml:space="preserve"> </w:t>
      </w:r>
      <w:r>
        <w:rPr>
          <w:color w:val="231F20"/>
          <w:sz w:val="24"/>
        </w:rPr>
        <w:t>and</w:t>
      </w:r>
      <w:r>
        <w:rPr>
          <w:color w:val="231F20"/>
          <w:spacing w:val="5"/>
          <w:sz w:val="24"/>
        </w:rPr>
        <w:t xml:space="preserve"> </w:t>
      </w:r>
      <w:r>
        <w:rPr>
          <w:color w:val="231F20"/>
          <w:spacing w:val="-2"/>
          <w:sz w:val="24"/>
        </w:rPr>
        <w:t>maternity</w:t>
      </w:r>
    </w:p>
    <w:p w:rsidR="005F2263" w:rsidRDefault="00000000">
      <w:pPr>
        <w:pStyle w:val="ListParagraph"/>
        <w:numPr>
          <w:ilvl w:val="0"/>
          <w:numId w:val="3"/>
        </w:numPr>
        <w:tabs>
          <w:tab w:val="left" w:pos="459"/>
        </w:tabs>
        <w:ind w:left="459" w:hanging="359"/>
        <w:rPr>
          <w:color w:val="231F20"/>
          <w:sz w:val="24"/>
        </w:rPr>
      </w:pPr>
      <w:r>
        <w:rPr>
          <w:color w:val="231F20"/>
          <w:spacing w:val="-4"/>
          <w:sz w:val="24"/>
        </w:rPr>
        <w:t>Race</w:t>
      </w:r>
    </w:p>
    <w:p w:rsidR="005F2263" w:rsidRDefault="00000000">
      <w:pPr>
        <w:pStyle w:val="ListParagraph"/>
        <w:numPr>
          <w:ilvl w:val="0"/>
          <w:numId w:val="3"/>
        </w:numPr>
        <w:tabs>
          <w:tab w:val="left" w:pos="459"/>
        </w:tabs>
        <w:ind w:left="459" w:hanging="359"/>
        <w:rPr>
          <w:color w:val="231F20"/>
          <w:sz w:val="24"/>
        </w:rPr>
      </w:pPr>
      <w:r>
        <w:rPr>
          <w:color w:val="231F20"/>
          <w:sz w:val="24"/>
        </w:rPr>
        <w:t>Religion</w:t>
      </w:r>
      <w:r>
        <w:rPr>
          <w:color w:val="231F20"/>
          <w:spacing w:val="6"/>
          <w:sz w:val="24"/>
        </w:rPr>
        <w:t xml:space="preserve"> </w:t>
      </w:r>
      <w:r>
        <w:rPr>
          <w:color w:val="231F20"/>
          <w:sz w:val="24"/>
        </w:rPr>
        <w:t>or</w:t>
      </w:r>
      <w:r>
        <w:rPr>
          <w:color w:val="231F20"/>
          <w:spacing w:val="6"/>
          <w:sz w:val="24"/>
        </w:rPr>
        <w:t xml:space="preserve"> </w:t>
      </w:r>
      <w:r>
        <w:rPr>
          <w:color w:val="231F20"/>
          <w:spacing w:val="-2"/>
          <w:sz w:val="24"/>
        </w:rPr>
        <w:t>belief</w:t>
      </w:r>
    </w:p>
    <w:p w:rsidR="005F2263" w:rsidRDefault="00000000">
      <w:pPr>
        <w:pStyle w:val="ListParagraph"/>
        <w:numPr>
          <w:ilvl w:val="0"/>
          <w:numId w:val="3"/>
        </w:numPr>
        <w:tabs>
          <w:tab w:val="left" w:pos="459"/>
        </w:tabs>
        <w:ind w:left="459" w:hanging="359"/>
        <w:rPr>
          <w:color w:val="231F20"/>
          <w:sz w:val="24"/>
        </w:rPr>
      </w:pPr>
      <w:r>
        <w:rPr>
          <w:color w:val="231F20"/>
          <w:sz w:val="24"/>
        </w:rPr>
        <w:t>Sexual</w:t>
      </w:r>
      <w:r>
        <w:rPr>
          <w:color w:val="231F20"/>
          <w:spacing w:val="1"/>
          <w:sz w:val="24"/>
        </w:rPr>
        <w:t xml:space="preserve"> </w:t>
      </w:r>
      <w:r>
        <w:rPr>
          <w:color w:val="231F20"/>
          <w:spacing w:val="-2"/>
          <w:sz w:val="24"/>
        </w:rPr>
        <w:t>orientation.</w:t>
      </w:r>
    </w:p>
    <w:p w:rsidR="005F2263" w:rsidRDefault="005F2263">
      <w:pPr>
        <w:pStyle w:val="BodyText"/>
        <w:spacing w:before="24"/>
      </w:pPr>
    </w:p>
    <w:p w:rsidR="005F2263" w:rsidRDefault="00000000">
      <w:pPr>
        <w:pStyle w:val="BodyText"/>
        <w:ind w:left="100"/>
      </w:pPr>
      <w:r>
        <w:rPr>
          <w:color w:val="231F20"/>
        </w:rPr>
        <w:t>Further</w:t>
      </w:r>
      <w:r>
        <w:rPr>
          <w:color w:val="231F20"/>
          <w:spacing w:val="7"/>
        </w:rPr>
        <w:t xml:space="preserve"> </w:t>
      </w:r>
      <w:r>
        <w:rPr>
          <w:color w:val="231F20"/>
        </w:rPr>
        <w:t>details</w:t>
      </w:r>
      <w:r>
        <w:rPr>
          <w:color w:val="231F20"/>
          <w:spacing w:val="8"/>
        </w:rPr>
        <w:t xml:space="preserve"> </w:t>
      </w:r>
      <w:r>
        <w:rPr>
          <w:color w:val="231F20"/>
        </w:rPr>
        <w:t>on</w:t>
      </w:r>
      <w:r>
        <w:rPr>
          <w:color w:val="231F20"/>
          <w:spacing w:val="8"/>
        </w:rPr>
        <w:t xml:space="preserve"> </w:t>
      </w:r>
      <w:r>
        <w:rPr>
          <w:color w:val="231F20"/>
        </w:rPr>
        <w:t>how</w:t>
      </w:r>
      <w:r>
        <w:rPr>
          <w:color w:val="231F20"/>
          <w:spacing w:val="7"/>
        </w:rPr>
        <w:t xml:space="preserve"> </w:t>
      </w:r>
      <w:r>
        <w:rPr>
          <w:color w:val="231F20"/>
        </w:rPr>
        <w:t>these</w:t>
      </w:r>
      <w:r>
        <w:rPr>
          <w:color w:val="231F20"/>
          <w:spacing w:val="8"/>
        </w:rPr>
        <w:t xml:space="preserve"> </w:t>
      </w:r>
      <w:r>
        <w:rPr>
          <w:color w:val="231F20"/>
        </w:rPr>
        <w:t>characteristics</w:t>
      </w:r>
      <w:r>
        <w:rPr>
          <w:color w:val="231F20"/>
          <w:spacing w:val="8"/>
        </w:rPr>
        <w:t xml:space="preserve"> </w:t>
      </w:r>
      <w:r>
        <w:rPr>
          <w:color w:val="231F20"/>
        </w:rPr>
        <w:t>are</w:t>
      </w:r>
      <w:r>
        <w:rPr>
          <w:color w:val="231F20"/>
          <w:spacing w:val="8"/>
        </w:rPr>
        <w:t xml:space="preserve"> </w:t>
      </w:r>
      <w:r>
        <w:rPr>
          <w:color w:val="231F20"/>
        </w:rPr>
        <w:t>defined</w:t>
      </w:r>
      <w:r>
        <w:rPr>
          <w:color w:val="231F20"/>
          <w:spacing w:val="7"/>
        </w:rPr>
        <w:t xml:space="preserve"> </w:t>
      </w:r>
      <w:r>
        <w:rPr>
          <w:color w:val="231F20"/>
        </w:rPr>
        <w:t>can</w:t>
      </w:r>
      <w:r>
        <w:rPr>
          <w:color w:val="231F20"/>
          <w:spacing w:val="8"/>
        </w:rPr>
        <w:t xml:space="preserve"> </w:t>
      </w:r>
      <w:r>
        <w:rPr>
          <w:color w:val="231F20"/>
        </w:rPr>
        <w:t>be</w:t>
      </w:r>
      <w:r>
        <w:rPr>
          <w:color w:val="231F20"/>
          <w:spacing w:val="8"/>
        </w:rPr>
        <w:t xml:space="preserve"> </w:t>
      </w:r>
      <w:r>
        <w:rPr>
          <w:color w:val="231F20"/>
        </w:rPr>
        <w:t>found</w:t>
      </w:r>
      <w:r>
        <w:rPr>
          <w:color w:val="231F20"/>
          <w:spacing w:val="8"/>
        </w:rPr>
        <w:t xml:space="preserve"> </w:t>
      </w:r>
      <w:r>
        <w:rPr>
          <w:color w:val="231F20"/>
          <w:spacing w:val="-5"/>
        </w:rPr>
        <w:t>at:</w:t>
      </w:r>
    </w:p>
    <w:p w:rsidR="005F2263" w:rsidRDefault="00000000">
      <w:pPr>
        <w:pStyle w:val="Heading2"/>
        <w:ind w:left="100"/>
      </w:pPr>
      <w:hyperlink r:id="rId10">
        <w:r>
          <w:rPr>
            <w:color w:val="231F20"/>
            <w:spacing w:val="-2"/>
          </w:rPr>
          <w:t>www.legislation.gov.uk/ukpga/2010/15/section/4</w:t>
        </w:r>
      </w:hyperlink>
    </w:p>
    <w:p w:rsidR="005F2263" w:rsidRDefault="005F2263">
      <w:pPr>
        <w:pStyle w:val="BodyText"/>
        <w:spacing w:before="24"/>
        <w:rPr>
          <w:b/>
        </w:rPr>
      </w:pPr>
    </w:p>
    <w:p w:rsidR="005F2263" w:rsidRDefault="00000000">
      <w:pPr>
        <w:spacing w:line="249" w:lineRule="auto"/>
        <w:ind w:left="100" w:right="585"/>
        <w:rPr>
          <w:b/>
          <w:i/>
          <w:sz w:val="24"/>
        </w:rPr>
      </w:pPr>
      <w:r>
        <w:rPr>
          <w:color w:val="231F20"/>
          <w:sz w:val="24"/>
        </w:rPr>
        <w:t xml:space="preserve">There is no legal definition, in the same way, of bullying. However, it is usually </w:t>
      </w:r>
      <w:proofErr w:type="spellStart"/>
      <w:r>
        <w:rPr>
          <w:color w:val="231F20"/>
          <w:sz w:val="24"/>
        </w:rPr>
        <w:t>characterised</w:t>
      </w:r>
      <w:proofErr w:type="spellEnd"/>
      <w:r>
        <w:rPr>
          <w:color w:val="231F20"/>
          <w:sz w:val="24"/>
        </w:rPr>
        <w:t xml:space="preserve"> as: </w:t>
      </w:r>
      <w:r>
        <w:rPr>
          <w:b/>
          <w:i/>
          <w:color w:val="231F20"/>
          <w:sz w:val="24"/>
        </w:rPr>
        <w:t xml:space="preserve">Offensive, intimidating, malicious or insulting </w:t>
      </w:r>
      <w:proofErr w:type="spellStart"/>
      <w:r>
        <w:rPr>
          <w:b/>
          <w:i/>
          <w:color w:val="231F20"/>
          <w:sz w:val="24"/>
        </w:rPr>
        <w:t>behaviour</w:t>
      </w:r>
      <w:proofErr w:type="spellEnd"/>
      <w:r>
        <w:rPr>
          <w:b/>
          <w:i/>
          <w:color w:val="231F20"/>
          <w:sz w:val="24"/>
        </w:rPr>
        <w:t>, or an abuse or misuse of</w:t>
      </w:r>
      <w:r>
        <w:rPr>
          <w:b/>
          <w:i/>
          <w:color w:val="231F20"/>
          <w:spacing w:val="80"/>
          <w:sz w:val="24"/>
        </w:rPr>
        <w:t xml:space="preserve"> </w:t>
      </w:r>
      <w:r>
        <w:rPr>
          <w:b/>
          <w:i/>
          <w:color w:val="231F20"/>
          <w:sz w:val="24"/>
        </w:rPr>
        <w:t xml:space="preserve">power, intended to cause hurt or pain or to undermine, humiliate, denigrate or injure the </w:t>
      </w:r>
      <w:r>
        <w:rPr>
          <w:b/>
          <w:i/>
          <w:color w:val="231F20"/>
          <w:spacing w:val="-2"/>
          <w:sz w:val="24"/>
        </w:rPr>
        <w:t>recipient.</w:t>
      </w:r>
    </w:p>
    <w:p w:rsidR="005F2263" w:rsidRDefault="005F2263">
      <w:pPr>
        <w:pStyle w:val="BodyText"/>
        <w:spacing w:before="16"/>
        <w:rPr>
          <w:b/>
          <w:i/>
        </w:rPr>
      </w:pPr>
    </w:p>
    <w:p w:rsidR="005F2263" w:rsidRDefault="00000000">
      <w:pPr>
        <w:pStyle w:val="BodyText"/>
        <w:spacing w:line="249" w:lineRule="auto"/>
        <w:ind w:left="100" w:right="797"/>
      </w:pPr>
      <w:r>
        <w:rPr>
          <w:color w:val="231F20"/>
        </w:rPr>
        <w:t>Most people use the terms interchangeably and it is not always easy to distinguish between the two.</w:t>
      </w:r>
    </w:p>
    <w:p w:rsidR="005F2263" w:rsidRDefault="005F2263">
      <w:pPr>
        <w:pStyle w:val="BodyText"/>
        <w:spacing w:before="14"/>
      </w:pPr>
    </w:p>
    <w:p w:rsidR="005F2263" w:rsidRDefault="00000000">
      <w:pPr>
        <w:pStyle w:val="BodyText"/>
        <w:spacing w:line="249" w:lineRule="auto"/>
        <w:ind w:left="100" w:right="597"/>
      </w:pPr>
      <w:r>
        <w:rPr>
          <w:color w:val="231F20"/>
        </w:rPr>
        <w:t>Bullying is persistent. It exploits imbalances of power, as between stronger and weaker children in a playground – or between a church treasurer and a minister claiming expenses.</w:t>
      </w:r>
    </w:p>
    <w:p w:rsidR="005F2263" w:rsidRDefault="00000000">
      <w:pPr>
        <w:pStyle w:val="BodyText"/>
        <w:spacing w:before="2"/>
        <w:ind w:left="100"/>
      </w:pPr>
      <w:r>
        <w:rPr>
          <w:color w:val="231F20"/>
        </w:rPr>
        <w:t>It</w:t>
      </w:r>
      <w:r>
        <w:rPr>
          <w:color w:val="231F20"/>
          <w:spacing w:val="5"/>
        </w:rPr>
        <w:t xml:space="preserve"> </w:t>
      </w:r>
      <w:r>
        <w:rPr>
          <w:color w:val="231F20"/>
        </w:rPr>
        <w:t>includes</w:t>
      </w:r>
      <w:r>
        <w:rPr>
          <w:color w:val="231F20"/>
          <w:spacing w:val="7"/>
        </w:rPr>
        <w:t xml:space="preserve"> </w:t>
      </w:r>
      <w:r>
        <w:rPr>
          <w:color w:val="231F20"/>
        </w:rPr>
        <w:t>online</w:t>
      </w:r>
      <w:r>
        <w:rPr>
          <w:color w:val="231F20"/>
          <w:spacing w:val="7"/>
        </w:rPr>
        <w:t xml:space="preserve"> </w:t>
      </w:r>
      <w:r>
        <w:rPr>
          <w:color w:val="231F20"/>
        </w:rPr>
        <w:t>and</w:t>
      </w:r>
      <w:r>
        <w:rPr>
          <w:color w:val="231F20"/>
          <w:spacing w:val="7"/>
        </w:rPr>
        <w:t xml:space="preserve"> </w:t>
      </w:r>
      <w:r>
        <w:rPr>
          <w:color w:val="231F20"/>
        </w:rPr>
        <w:t>text/telephone</w:t>
      </w:r>
      <w:r>
        <w:rPr>
          <w:color w:val="231F20"/>
          <w:spacing w:val="7"/>
        </w:rPr>
        <w:t xml:space="preserve"> </w:t>
      </w:r>
      <w:r>
        <w:rPr>
          <w:color w:val="231F20"/>
        </w:rPr>
        <w:t>bullying.</w:t>
      </w:r>
      <w:r>
        <w:rPr>
          <w:color w:val="231F20"/>
          <w:spacing w:val="7"/>
        </w:rPr>
        <w:t xml:space="preserve"> </w:t>
      </w:r>
      <w:r>
        <w:rPr>
          <w:color w:val="231F20"/>
        </w:rPr>
        <w:t>Section</w:t>
      </w:r>
      <w:r>
        <w:rPr>
          <w:color w:val="231F20"/>
          <w:spacing w:val="7"/>
        </w:rPr>
        <w:t xml:space="preserve"> </w:t>
      </w:r>
      <w:r>
        <w:rPr>
          <w:color w:val="231F20"/>
        </w:rPr>
        <w:t>3</w:t>
      </w:r>
      <w:r>
        <w:rPr>
          <w:color w:val="231F20"/>
          <w:spacing w:val="7"/>
        </w:rPr>
        <w:t xml:space="preserve"> </w:t>
      </w:r>
      <w:r>
        <w:rPr>
          <w:color w:val="231F20"/>
        </w:rPr>
        <w:t>below</w:t>
      </w:r>
      <w:r>
        <w:rPr>
          <w:color w:val="231F20"/>
          <w:spacing w:val="7"/>
        </w:rPr>
        <w:t xml:space="preserve"> </w:t>
      </w:r>
      <w:r>
        <w:rPr>
          <w:color w:val="231F20"/>
        </w:rPr>
        <w:t>provides</w:t>
      </w:r>
      <w:r>
        <w:rPr>
          <w:color w:val="231F20"/>
          <w:spacing w:val="7"/>
        </w:rPr>
        <w:t xml:space="preserve"> </w:t>
      </w:r>
      <w:r>
        <w:rPr>
          <w:color w:val="231F20"/>
        </w:rPr>
        <w:t>a</w:t>
      </w:r>
      <w:r>
        <w:rPr>
          <w:color w:val="231F20"/>
          <w:spacing w:val="7"/>
        </w:rPr>
        <w:t xml:space="preserve"> </w:t>
      </w:r>
      <w:r>
        <w:rPr>
          <w:color w:val="231F20"/>
        </w:rPr>
        <w:t>list</w:t>
      </w:r>
      <w:r>
        <w:rPr>
          <w:color w:val="231F20"/>
          <w:spacing w:val="7"/>
        </w:rPr>
        <w:t xml:space="preserve"> </w:t>
      </w:r>
      <w:r>
        <w:rPr>
          <w:color w:val="231F20"/>
        </w:rPr>
        <w:t>of</w:t>
      </w:r>
      <w:r>
        <w:rPr>
          <w:color w:val="231F20"/>
          <w:spacing w:val="8"/>
        </w:rPr>
        <w:t xml:space="preserve"> </w:t>
      </w:r>
      <w:proofErr w:type="spellStart"/>
      <w:r>
        <w:rPr>
          <w:color w:val="231F20"/>
          <w:spacing w:val="-2"/>
        </w:rPr>
        <w:t>behaviours</w:t>
      </w:r>
      <w:proofErr w:type="spellEnd"/>
    </w:p>
    <w:p w:rsidR="005F2263" w:rsidRDefault="00000000">
      <w:pPr>
        <w:pStyle w:val="BodyText"/>
        <w:spacing w:before="12" w:line="249" w:lineRule="auto"/>
        <w:ind w:left="100"/>
      </w:pPr>
      <w:r>
        <w:rPr>
          <w:color w:val="231F20"/>
        </w:rPr>
        <w:t>which can legitimately be regarded as bullying, and these may be helpful to an individual seeking confirmation that the treatment s/he has been receiving does indeed constitute bullying.</w:t>
      </w:r>
    </w:p>
    <w:p w:rsidR="005F2263" w:rsidRDefault="005F2263">
      <w:pPr>
        <w:pStyle w:val="BodyText"/>
        <w:spacing w:before="14"/>
      </w:pPr>
    </w:p>
    <w:p w:rsidR="005F2263" w:rsidRDefault="00000000">
      <w:pPr>
        <w:pStyle w:val="BodyText"/>
        <w:spacing w:line="249" w:lineRule="auto"/>
        <w:ind w:left="100" w:right="316"/>
      </w:pPr>
      <w:r>
        <w:rPr>
          <w:color w:val="231F20"/>
        </w:rPr>
        <w:t>Ministers are sometimes the targets of bullying. They can also be bullies themselves. Elders have a duty of care to both ministers and church members.</w:t>
      </w:r>
    </w:p>
    <w:p w:rsidR="005F2263" w:rsidRDefault="005F2263">
      <w:pPr>
        <w:pStyle w:val="BodyText"/>
        <w:spacing w:before="14"/>
      </w:pPr>
    </w:p>
    <w:p w:rsidR="005F2263" w:rsidRDefault="00000000">
      <w:pPr>
        <w:pStyle w:val="BodyText"/>
        <w:spacing w:line="249" w:lineRule="auto"/>
        <w:ind w:left="100" w:right="411"/>
      </w:pPr>
      <w:r>
        <w:rPr>
          <w:color w:val="231F20"/>
        </w:rPr>
        <w:t>Churches</w:t>
      </w:r>
      <w:r>
        <w:rPr>
          <w:color w:val="231F20"/>
          <w:spacing w:val="15"/>
        </w:rPr>
        <w:t xml:space="preserve"> </w:t>
      </w:r>
      <w:r>
        <w:rPr>
          <w:color w:val="231F20"/>
        </w:rPr>
        <w:t>may</w:t>
      </w:r>
      <w:r>
        <w:rPr>
          <w:color w:val="231F20"/>
          <w:spacing w:val="15"/>
        </w:rPr>
        <w:t xml:space="preserve"> </w:t>
      </w:r>
      <w:r>
        <w:rPr>
          <w:color w:val="231F20"/>
        </w:rPr>
        <w:t>unwittingly</w:t>
      </w:r>
      <w:r>
        <w:rPr>
          <w:color w:val="231F20"/>
          <w:spacing w:val="15"/>
        </w:rPr>
        <w:t xml:space="preserve"> </w:t>
      </w:r>
      <w:r>
        <w:rPr>
          <w:color w:val="231F20"/>
        </w:rPr>
        <w:t>bully</w:t>
      </w:r>
      <w:r>
        <w:rPr>
          <w:color w:val="231F20"/>
          <w:spacing w:val="15"/>
        </w:rPr>
        <w:t xml:space="preserve"> </w:t>
      </w:r>
      <w:r>
        <w:rPr>
          <w:color w:val="231F20"/>
        </w:rPr>
        <w:t>a</w:t>
      </w:r>
      <w:r>
        <w:rPr>
          <w:color w:val="231F20"/>
          <w:spacing w:val="15"/>
        </w:rPr>
        <w:t xml:space="preserve"> </w:t>
      </w:r>
      <w:r>
        <w:rPr>
          <w:color w:val="231F20"/>
        </w:rPr>
        <w:t>minister</w:t>
      </w:r>
      <w:r>
        <w:rPr>
          <w:color w:val="231F20"/>
          <w:spacing w:val="15"/>
        </w:rPr>
        <w:t xml:space="preserve"> </w:t>
      </w:r>
      <w:r>
        <w:rPr>
          <w:color w:val="231F20"/>
        </w:rPr>
        <w:t>or</w:t>
      </w:r>
      <w:r>
        <w:rPr>
          <w:color w:val="231F20"/>
          <w:spacing w:val="15"/>
        </w:rPr>
        <w:t xml:space="preserve"> </w:t>
      </w:r>
      <w:r>
        <w:rPr>
          <w:color w:val="231F20"/>
        </w:rPr>
        <w:t>member.</w:t>
      </w:r>
      <w:r>
        <w:rPr>
          <w:color w:val="231F20"/>
          <w:spacing w:val="15"/>
        </w:rPr>
        <w:t xml:space="preserve"> </w:t>
      </w:r>
      <w:r>
        <w:rPr>
          <w:color w:val="231F20"/>
        </w:rPr>
        <w:t>There</w:t>
      </w:r>
      <w:r>
        <w:rPr>
          <w:color w:val="231F20"/>
          <w:spacing w:val="15"/>
        </w:rPr>
        <w:t xml:space="preserve"> </w:t>
      </w:r>
      <w:r>
        <w:rPr>
          <w:color w:val="231F20"/>
        </w:rPr>
        <w:t>may</w:t>
      </w:r>
      <w:r>
        <w:rPr>
          <w:color w:val="231F20"/>
          <w:spacing w:val="15"/>
        </w:rPr>
        <w:t xml:space="preserve"> </w:t>
      </w:r>
      <w:r>
        <w:rPr>
          <w:color w:val="231F20"/>
        </w:rPr>
        <w:t>be</w:t>
      </w:r>
      <w:r>
        <w:rPr>
          <w:color w:val="231F20"/>
          <w:spacing w:val="15"/>
        </w:rPr>
        <w:t xml:space="preserve"> </w:t>
      </w:r>
      <w:r>
        <w:rPr>
          <w:color w:val="231F20"/>
        </w:rPr>
        <w:t>a</w:t>
      </w:r>
      <w:r>
        <w:rPr>
          <w:color w:val="231F20"/>
          <w:spacing w:val="15"/>
        </w:rPr>
        <w:t xml:space="preserve"> </w:t>
      </w:r>
      <w:r>
        <w:rPr>
          <w:color w:val="231F20"/>
        </w:rPr>
        <w:t>situation</w:t>
      </w:r>
      <w:r>
        <w:rPr>
          <w:color w:val="231F20"/>
          <w:spacing w:val="15"/>
        </w:rPr>
        <w:t xml:space="preserve"> </w:t>
      </w:r>
      <w:r>
        <w:rPr>
          <w:color w:val="231F20"/>
        </w:rPr>
        <w:t>where</w:t>
      </w:r>
      <w:r>
        <w:rPr>
          <w:color w:val="231F20"/>
          <w:spacing w:val="15"/>
        </w:rPr>
        <w:t xml:space="preserve"> </w:t>
      </w:r>
      <w:r>
        <w:rPr>
          <w:color w:val="231F20"/>
        </w:rPr>
        <w:t>one person is singled out for public criticism, as in the case of a fabric committee convener, organist</w:t>
      </w:r>
      <w:r>
        <w:rPr>
          <w:color w:val="231F20"/>
          <w:spacing w:val="80"/>
          <w:w w:val="150"/>
        </w:rPr>
        <w:t xml:space="preserve"> </w:t>
      </w:r>
      <w:r>
        <w:rPr>
          <w:color w:val="231F20"/>
        </w:rPr>
        <w:t xml:space="preserve">or youth leader being “reviewed” by an elders or church meeting. Individuals may find themselves isolated because they have expressed an unpopular opinion. Where a church is in pain it will sometimes look for a scapegoat and bullying </w:t>
      </w:r>
      <w:proofErr w:type="gramStart"/>
      <w:r>
        <w:rPr>
          <w:color w:val="231F20"/>
        </w:rPr>
        <w:t>becomes</w:t>
      </w:r>
      <w:proofErr w:type="gramEnd"/>
      <w:r>
        <w:rPr>
          <w:color w:val="231F20"/>
        </w:rPr>
        <w:t xml:space="preserve"> the oppressive tool.</w:t>
      </w:r>
    </w:p>
    <w:p w:rsidR="005F2263" w:rsidRDefault="005F2263">
      <w:pPr>
        <w:pStyle w:val="BodyText"/>
        <w:spacing w:before="17"/>
      </w:pPr>
    </w:p>
    <w:p w:rsidR="005F2263" w:rsidRDefault="00000000">
      <w:pPr>
        <w:pStyle w:val="BodyText"/>
        <w:spacing w:line="249" w:lineRule="auto"/>
        <w:ind w:left="100"/>
      </w:pPr>
      <w:r>
        <w:rPr>
          <w:color w:val="231F20"/>
        </w:rPr>
        <w:t>Churches can also be the victims of a bully. It is not uncommon for someone with an aggressive personality to intimidate an entire congregation.</w:t>
      </w:r>
    </w:p>
    <w:p w:rsidR="005F2263" w:rsidRDefault="005F2263">
      <w:pPr>
        <w:spacing w:line="249" w:lineRule="auto"/>
        <w:sectPr w:rsidR="005F2263">
          <w:pgSz w:w="11910" w:h="16840"/>
          <w:pgMar w:top="580" w:right="420" w:bottom="680" w:left="620" w:header="0" w:footer="495" w:gutter="0"/>
          <w:cols w:space="720"/>
        </w:sectPr>
      </w:pPr>
    </w:p>
    <w:p w:rsidR="005F2263" w:rsidRDefault="00000000">
      <w:pPr>
        <w:pStyle w:val="BodyText"/>
        <w:spacing w:before="72" w:line="249" w:lineRule="auto"/>
        <w:ind w:left="100" w:right="497"/>
      </w:pPr>
      <w:r>
        <w:rPr>
          <w:color w:val="231F20"/>
        </w:rPr>
        <w:lastRenderedPageBreak/>
        <w:t xml:space="preserve">Cases of bullying and harassment create safeguarding concerns about emotional (and often discriminatory) abuse for adults as well as children. </w:t>
      </w:r>
      <w:r>
        <w:rPr>
          <w:i/>
          <w:color w:val="231F20"/>
        </w:rPr>
        <w:t xml:space="preserve">Good Practice 6 </w:t>
      </w:r>
      <w:r>
        <w:rPr>
          <w:color w:val="231F20"/>
        </w:rPr>
        <w:t xml:space="preserve">(the URC’s safeguarding handbook) </w:t>
      </w:r>
      <w:proofErr w:type="spellStart"/>
      <w:r>
        <w:rPr>
          <w:color w:val="231F20"/>
        </w:rPr>
        <w:t>recognises</w:t>
      </w:r>
      <w:proofErr w:type="spellEnd"/>
      <w:r>
        <w:rPr>
          <w:color w:val="231F20"/>
        </w:rPr>
        <w:t xml:space="preserve"> a broad spectrum of situations that might affect any child or adult who,</w:t>
      </w:r>
      <w:r>
        <w:rPr>
          <w:color w:val="231F20"/>
          <w:spacing w:val="80"/>
        </w:rPr>
        <w:t xml:space="preserve"> </w:t>
      </w:r>
      <w:r>
        <w:rPr>
          <w:color w:val="231F20"/>
        </w:rPr>
        <w:t xml:space="preserve">due to disability, mental function, age, or illness or traumatic circumstances, may not be able to </w:t>
      </w:r>
      <w:bookmarkStart w:id="2" w:name="_bookmark2"/>
      <w:bookmarkEnd w:id="2"/>
      <w:r>
        <w:rPr>
          <w:color w:val="231F20"/>
        </w:rPr>
        <w:t>take care or protect themselves against the risk of significant harm, abuse, bullying, harassment, mistreatment or exploitation.</w:t>
      </w:r>
    </w:p>
    <w:p w:rsidR="005F2263" w:rsidRDefault="005F2263">
      <w:pPr>
        <w:pStyle w:val="BodyText"/>
        <w:spacing w:before="17"/>
      </w:pPr>
    </w:p>
    <w:p w:rsidR="005F2263" w:rsidRDefault="00000000">
      <w:pPr>
        <w:pStyle w:val="BodyText"/>
        <w:spacing w:line="249" w:lineRule="auto"/>
        <w:ind w:left="100" w:right="597"/>
      </w:pPr>
      <w:r>
        <w:rPr>
          <w:color w:val="231F20"/>
        </w:rPr>
        <w:t>In the context of the United Reformed Church there is accountability and mutual responsibility for leadership, especially in the Elders Meeting. This means that ministers and Church officers should expect healthy debate and sometimes correction about the way they function. Bullying only starts when that proper discussion gets seriously out of hand.</w:t>
      </w:r>
    </w:p>
    <w:p w:rsidR="005F2263" w:rsidRDefault="005F2263">
      <w:pPr>
        <w:pStyle w:val="BodyText"/>
        <w:spacing w:before="27"/>
      </w:pPr>
    </w:p>
    <w:p w:rsidR="005F2263" w:rsidRDefault="00000000">
      <w:pPr>
        <w:pStyle w:val="Heading1"/>
      </w:pPr>
      <w:r>
        <w:rPr>
          <w:color w:val="231F20"/>
        </w:rPr>
        <w:t>Examples</w:t>
      </w:r>
      <w:r>
        <w:rPr>
          <w:color w:val="231F20"/>
          <w:spacing w:val="23"/>
        </w:rPr>
        <w:t xml:space="preserve"> </w:t>
      </w:r>
      <w:r>
        <w:rPr>
          <w:color w:val="231F20"/>
        </w:rPr>
        <w:t>of</w:t>
      </w:r>
      <w:r>
        <w:rPr>
          <w:color w:val="231F20"/>
          <w:spacing w:val="23"/>
        </w:rPr>
        <w:t xml:space="preserve"> </w:t>
      </w:r>
      <w:r>
        <w:rPr>
          <w:color w:val="231F20"/>
        </w:rPr>
        <w:t>bullying/harassing</w:t>
      </w:r>
      <w:r>
        <w:rPr>
          <w:color w:val="231F20"/>
          <w:spacing w:val="24"/>
        </w:rPr>
        <w:t xml:space="preserve"> </w:t>
      </w:r>
      <w:proofErr w:type="spellStart"/>
      <w:r>
        <w:rPr>
          <w:color w:val="231F20"/>
          <w:spacing w:val="-2"/>
        </w:rPr>
        <w:t>behaviour</w:t>
      </w:r>
      <w:proofErr w:type="spellEnd"/>
    </w:p>
    <w:p w:rsidR="005F2263" w:rsidRDefault="00000000">
      <w:pPr>
        <w:pStyle w:val="BodyText"/>
        <w:spacing w:before="3" w:line="249" w:lineRule="auto"/>
        <w:ind w:left="100"/>
      </w:pPr>
      <w:r>
        <w:rPr>
          <w:color w:val="231F20"/>
        </w:rPr>
        <w:t xml:space="preserve">This list of </w:t>
      </w:r>
      <w:proofErr w:type="spellStart"/>
      <w:r>
        <w:rPr>
          <w:color w:val="231F20"/>
        </w:rPr>
        <w:t>behaviours</w:t>
      </w:r>
      <w:proofErr w:type="spellEnd"/>
      <w:r>
        <w:rPr>
          <w:color w:val="231F20"/>
        </w:rPr>
        <w:t xml:space="preserve"> is not exhaustive but gives a clear indication of the sorts of actions that constitute bullying or harassment:</w:t>
      </w:r>
    </w:p>
    <w:p w:rsidR="005F2263" w:rsidRDefault="00000000">
      <w:pPr>
        <w:pStyle w:val="ListParagraph"/>
        <w:numPr>
          <w:ilvl w:val="0"/>
          <w:numId w:val="3"/>
        </w:numPr>
        <w:tabs>
          <w:tab w:val="left" w:pos="459"/>
        </w:tabs>
        <w:spacing w:before="2"/>
        <w:ind w:left="459" w:hanging="359"/>
        <w:rPr>
          <w:color w:val="231F20"/>
          <w:sz w:val="24"/>
        </w:rPr>
      </w:pPr>
      <w:r>
        <w:rPr>
          <w:color w:val="231F20"/>
          <w:sz w:val="24"/>
        </w:rPr>
        <w:t>removing</w:t>
      </w:r>
      <w:r>
        <w:rPr>
          <w:color w:val="231F20"/>
          <w:spacing w:val="5"/>
          <w:sz w:val="24"/>
        </w:rPr>
        <w:t xml:space="preserve"> </w:t>
      </w:r>
      <w:r>
        <w:rPr>
          <w:color w:val="231F20"/>
          <w:sz w:val="24"/>
        </w:rPr>
        <w:t>areas</w:t>
      </w:r>
      <w:r>
        <w:rPr>
          <w:color w:val="231F20"/>
          <w:spacing w:val="8"/>
          <w:sz w:val="24"/>
        </w:rPr>
        <w:t xml:space="preserve"> </w:t>
      </w:r>
      <w:r>
        <w:rPr>
          <w:color w:val="231F20"/>
          <w:sz w:val="24"/>
        </w:rPr>
        <w:t>of</w:t>
      </w:r>
      <w:r>
        <w:rPr>
          <w:color w:val="231F20"/>
          <w:spacing w:val="7"/>
          <w:sz w:val="24"/>
        </w:rPr>
        <w:t xml:space="preserve"> </w:t>
      </w:r>
      <w:r>
        <w:rPr>
          <w:color w:val="231F20"/>
          <w:sz w:val="24"/>
        </w:rPr>
        <w:t>responsibility</w:t>
      </w:r>
      <w:r>
        <w:rPr>
          <w:color w:val="231F20"/>
          <w:spacing w:val="8"/>
          <w:sz w:val="24"/>
        </w:rPr>
        <w:t xml:space="preserve"> </w:t>
      </w:r>
      <w:r>
        <w:rPr>
          <w:color w:val="231F20"/>
          <w:sz w:val="24"/>
        </w:rPr>
        <w:t>without</w:t>
      </w:r>
      <w:r>
        <w:rPr>
          <w:color w:val="231F20"/>
          <w:spacing w:val="7"/>
          <w:sz w:val="24"/>
        </w:rPr>
        <w:t xml:space="preserve"> </w:t>
      </w:r>
      <w:r>
        <w:rPr>
          <w:color w:val="231F20"/>
          <w:sz w:val="24"/>
        </w:rPr>
        <w:t>discussion</w:t>
      </w:r>
      <w:r>
        <w:rPr>
          <w:color w:val="231F20"/>
          <w:spacing w:val="8"/>
          <w:sz w:val="24"/>
        </w:rPr>
        <w:t xml:space="preserve"> </w:t>
      </w:r>
      <w:r>
        <w:rPr>
          <w:color w:val="231F20"/>
          <w:sz w:val="24"/>
        </w:rPr>
        <w:t>or</w:t>
      </w:r>
      <w:r>
        <w:rPr>
          <w:color w:val="231F20"/>
          <w:spacing w:val="8"/>
          <w:sz w:val="24"/>
        </w:rPr>
        <w:t xml:space="preserve"> </w:t>
      </w:r>
      <w:r>
        <w:rPr>
          <w:color w:val="231F20"/>
          <w:spacing w:val="-2"/>
          <w:sz w:val="24"/>
        </w:rPr>
        <w:t>notice</w:t>
      </w:r>
    </w:p>
    <w:p w:rsidR="005F2263" w:rsidRDefault="00000000">
      <w:pPr>
        <w:pStyle w:val="ListParagraph"/>
        <w:numPr>
          <w:ilvl w:val="0"/>
          <w:numId w:val="3"/>
        </w:numPr>
        <w:tabs>
          <w:tab w:val="left" w:pos="459"/>
        </w:tabs>
        <w:ind w:left="459" w:hanging="359"/>
        <w:rPr>
          <w:color w:val="231F20"/>
          <w:sz w:val="24"/>
        </w:rPr>
      </w:pPr>
      <w:r>
        <w:rPr>
          <w:color w:val="231F20"/>
          <w:sz w:val="24"/>
        </w:rPr>
        <w:t>isolating</w:t>
      </w:r>
      <w:r>
        <w:rPr>
          <w:color w:val="231F20"/>
          <w:spacing w:val="4"/>
          <w:sz w:val="24"/>
        </w:rPr>
        <w:t xml:space="preserve"> </w:t>
      </w:r>
      <w:r>
        <w:rPr>
          <w:color w:val="231F20"/>
          <w:sz w:val="24"/>
        </w:rPr>
        <w:t>someone</w:t>
      </w:r>
      <w:r>
        <w:rPr>
          <w:color w:val="231F20"/>
          <w:spacing w:val="7"/>
          <w:sz w:val="24"/>
        </w:rPr>
        <w:t xml:space="preserve"> </w:t>
      </w:r>
      <w:r>
        <w:rPr>
          <w:color w:val="231F20"/>
          <w:sz w:val="24"/>
        </w:rPr>
        <w:t>or</w:t>
      </w:r>
      <w:r>
        <w:rPr>
          <w:color w:val="231F20"/>
          <w:spacing w:val="7"/>
          <w:sz w:val="24"/>
        </w:rPr>
        <w:t xml:space="preserve"> </w:t>
      </w:r>
      <w:r>
        <w:rPr>
          <w:color w:val="231F20"/>
          <w:sz w:val="24"/>
        </w:rPr>
        <w:t>deliberately</w:t>
      </w:r>
      <w:r>
        <w:rPr>
          <w:color w:val="231F20"/>
          <w:spacing w:val="7"/>
          <w:sz w:val="24"/>
        </w:rPr>
        <w:t xml:space="preserve"> </w:t>
      </w:r>
      <w:r>
        <w:rPr>
          <w:color w:val="231F20"/>
          <w:sz w:val="24"/>
        </w:rPr>
        <w:t>ignoring</w:t>
      </w:r>
      <w:r>
        <w:rPr>
          <w:color w:val="231F20"/>
          <w:spacing w:val="7"/>
          <w:sz w:val="24"/>
        </w:rPr>
        <w:t xml:space="preserve"> </w:t>
      </w:r>
      <w:r>
        <w:rPr>
          <w:color w:val="231F20"/>
          <w:sz w:val="24"/>
        </w:rPr>
        <w:t>or</w:t>
      </w:r>
      <w:r>
        <w:rPr>
          <w:color w:val="231F20"/>
          <w:spacing w:val="7"/>
          <w:sz w:val="24"/>
        </w:rPr>
        <w:t xml:space="preserve"> </w:t>
      </w:r>
      <w:r>
        <w:rPr>
          <w:color w:val="231F20"/>
          <w:sz w:val="24"/>
        </w:rPr>
        <w:t>excluding</w:t>
      </w:r>
      <w:r>
        <w:rPr>
          <w:color w:val="231F20"/>
          <w:spacing w:val="7"/>
          <w:sz w:val="24"/>
        </w:rPr>
        <w:t xml:space="preserve"> </w:t>
      </w:r>
      <w:r>
        <w:rPr>
          <w:color w:val="231F20"/>
          <w:sz w:val="24"/>
        </w:rPr>
        <w:t>them</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activities</w:t>
      </w:r>
    </w:p>
    <w:p w:rsidR="005F2263" w:rsidRDefault="00000000">
      <w:pPr>
        <w:pStyle w:val="ListParagraph"/>
        <w:numPr>
          <w:ilvl w:val="0"/>
          <w:numId w:val="3"/>
        </w:numPr>
        <w:tabs>
          <w:tab w:val="left" w:pos="459"/>
        </w:tabs>
        <w:ind w:left="459" w:hanging="359"/>
        <w:rPr>
          <w:color w:val="231F20"/>
          <w:sz w:val="24"/>
        </w:rPr>
      </w:pPr>
      <w:r>
        <w:rPr>
          <w:color w:val="231F20"/>
          <w:sz w:val="24"/>
        </w:rPr>
        <w:t>consistently</w:t>
      </w:r>
      <w:r>
        <w:rPr>
          <w:color w:val="231F20"/>
          <w:spacing w:val="5"/>
          <w:sz w:val="24"/>
        </w:rPr>
        <w:t xml:space="preserve"> </w:t>
      </w:r>
      <w:r>
        <w:rPr>
          <w:color w:val="231F20"/>
          <w:sz w:val="24"/>
        </w:rPr>
        <w:t>attacking</w:t>
      </w:r>
      <w:r>
        <w:rPr>
          <w:color w:val="231F20"/>
          <w:spacing w:val="8"/>
          <w:sz w:val="24"/>
        </w:rPr>
        <w:t xml:space="preserve"> </w:t>
      </w:r>
      <w:r>
        <w:rPr>
          <w:color w:val="231F20"/>
          <w:sz w:val="24"/>
        </w:rPr>
        <w:t>someone’s</w:t>
      </w:r>
      <w:r>
        <w:rPr>
          <w:color w:val="231F20"/>
          <w:spacing w:val="8"/>
          <w:sz w:val="24"/>
        </w:rPr>
        <w:t xml:space="preserve"> </w:t>
      </w:r>
      <w:r>
        <w:rPr>
          <w:color w:val="231F20"/>
          <w:sz w:val="24"/>
        </w:rPr>
        <w:t>professional</w:t>
      </w:r>
      <w:r>
        <w:rPr>
          <w:color w:val="231F20"/>
          <w:spacing w:val="8"/>
          <w:sz w:val="24"/>
        </w:rPr>
        <w:t xml:space="preserve"> </w:t>
      </w:r>
      <w:r>
        <w:rPr>
          <w:color w:val="231F20"/>
          <w:sz w:val="24"/>
        </w:rPr>
        <w:t>or</w:t>
      </w:r>
      <w:r>
        <w:rPr>
          <w:color w:val="231F20"/>
          <w:spacing w:val="8"/>
          <w:sz w:val="24"/>
        </w:rPr>
        <w:t xml:space="preserve"> </w:t>
      </w:r>
      <w:r>
        <w:rPr>
          <w:color w:val="231F20"/>
          <w:sz w:val="24"/>
        </w:rPr>
        <w:t>personal</w:t>
      </w:r>
      <w:r>
        <w:rPr>
          <w:color w:val="231F20"/>
          <w:spacing w:val="8"/>
          <w:sz w:val="24"/>
        </w:rPr>
        <w:t xml:space="preserve"> </w:t>
      </w:r>
      <w:r>
        <w:rPr>
          <w:color w:val="231F20"/>
          <w:spacing w:val="-2"/>
          <w:sz w:val="24"/>
        </w:rPr>
        <w:t>standing</w:t>
      </w:r>
    </w:p>
    <w:p w:rsidR="005F2263" w:rsidRDefault="00000000">
      <w:pPr>
        <w:pStyle w:val="ListParagraph"/>
        <w:numPr>
          <w:ilvl w:val="0"/>
          <w:numId w:val="3"/>
        </w:numPr>
        <w:tabs>
          <w:tab w:val="left" w:pos="459"/>
        </w:tabs>
        <w:ind w:left="459" w:hanging="359"/>
        <w:rPr>
          <w:color w:val="231F20"/>
          <w:sz w:val="24"/>
        </w:rPr>
      </w:pPr>
      <w:r>
        <w:rPr>
          <w:color w:val="231F20"/>
          <w:sz w:val="24"/>
        </w:rPr>
        <w:t>setting</w:t>
      </w:r>
      <w:r>
        <w:rPr>
          <w:color w:val="231F20"/>
          <w:spacing w:val="5"/>
          <w:sz w:val="24"/>
        </w:rPr>
        <w:t xml:space="preserve"> </w:t>
      </w:r>
      <w:r>
        <w:rPr>
          <w:color w:val="231F20"/>
          <w:sz w:val="24"/>
        </w:rPr>
        <w:t>out</w:t>
      </w:r>
      <w:r>
        <w:rPr>
          <w:color w:val="231F20"/>
          <w:spacing w:val="6"/>
          <w:sz w:val="24"/>
        </w:rPr>
        <w:t xml:space="preserve"> </w:t>
      </w:r>
      <w:r>
        <w:rPr>
          <w:color w:val="231F20"/>
          <w:sz w:val="24"/>
        </w:rPr>
        <w:t>to</w:t>
      </w:r>
      <w:r>
        <w:rPr>
          <w:color w:val="231F20"/>
          <w:spacing w:val="6"/>
          <w:sz w:val="24"/>
        </w:rPr>
        <w:t xml:space="preserve"> </w:t>
      </w:r>
      <w:r>
        <w:rPr>
          <w:color w:val="231F20"/>
          <w:sz w:val="24"/>
        </w:rPr>
        <w:t>make</w:t>
      </w:r>
      <w:r>
        <w:rPr>
          <w:color w:val="231F20"/>
          <w:spacing w:val="6"/>
          <w:sz w:val="24"/>
        </w:rPr>
        <w:t xml:space="preserve"> </w:t>
      </w:r>
      <w:r>
        <w:rPr>
          <w:color w:val="231F20"/>
          <w:sz w:val="24"/>
        </w:rPr>
        <w:t>someone</w:t>
      </w:r>
      <w:r>
        <w:rPr>
          <w:color w:val="231F20"/>
          <w:spacing w:val="6"/>
          <w:sz w:val="24"/>
        </w:rPr>
        <w:t xml:space="preserve"> </w:t>
      </w:r>
      <w:r>
        <w:rPr>
          <w:color w:val="231F20"/>
          <w:sz w:val="24"/>
        </w:rPr>
        <w:t>appear</w:t>
      </w:r>
      <w:r>
        <w:rPr>
          <w:color w:val="231F20"/>
          <w:spacing w:val="6"/>
          <w:sz w:val="24"/>
        </w:rPr>
        <w:t xml:space="preserve"> </w:t>
      </w:r>
      <w:r>
        <w:rPr>
          <w:color w:val="231F20"/>
          <w:spacing w:val="-2"/>
          <w:sz w:val="24"/>
        </w:rPr>
        <w:t>incompetent</w:t>
      </w:r>
    </w:p>
    <w:p w:rsidR="005F2263" w:rsidRDefault="00000000">
      <w:pPr>
        <w:pStyle w:val="ListParagraph"/>
        <w:numPr>
          <w:ilvl w:val="0"/>
          <w:numId w:val="3"/>
        </w:numPr>
        <w:tabs>
          <w:tab w:val="left" w:pos="459"/>
        </w:tabs>
        <w:ind w:left="459" w:hanging="359"/>
        <w:rPr>
          <w:color w:val="231F20"/>
          <w:sz w:val="24"/>
        </w:rPr>
      </w:pPr>
      <w:r>
        <w:rPr>
          <w:color w:val="231F20"/>
          <w:sz w:val="24"/>
        </w:rPr>
        <w:t>persistently</w:t>
      </w:r>
      <w:r>
        <w:rPr>
          <w:color w:val="231F20"/>
          <w:spacing w:val="6"/>
          <w:sz w:val="24"/>
        </w:rPr>
        <w:t xml:space="preserve"> </w:t>
      </w:r>
      <w:r>
        <w:rPr>
          <w:color w:val="231F20"/>
          <w:sz w:val="24"/>
        </w:rPr>
        <w:t>picking</w:t>
      </w:r>
      <w:r>
        <w:rPr>
          <w:color w:val="231F20"/>
          <w:spacing w:val="7"/>
          <w:sz w:val="24"/>
        </w:rPr>
        <w:t xml:space="preserve"> </w:t>
      </w:r>
      <w:r>
        <w:rPr>
          <w:color w:val="231F20"/>
          <w:sz w:val="24"/>
        </w:rPr>
        <w:t>on</w:t>
      </w:r>
      <w:r>
        <w:rPr>
          <w:color w:val="231F20"/>
          <w:spacing w:val="7"/>
          <w:sz w:val="24"/>
        </w:rPr>
        <w:t xml:space="preserve"> </w:t>
      </w:r>
      <w:r>
        <w:rPr>
          <w:color w:val="231F20"/>
          <w:sz w:val="24"/>
        </w:rPr>
        <w:t>someone</w:t>
      </w:r>
      <w:r>
        <w:rPr>
          <w:color w:val="231F20"/>
          <w:spacing w:val="7"/>
          <w:sz w:val="24"/>
        </w:rPr>
        <w:t xml:space="preserve"> </w:t>
      </w:r>
      <w:r>
        <w:rPr>
          <w:color w:val="231F20"/>
          <w:sz w:val="24"/>
        </w:rPr>
        <w:t>in</w:t>
      </w:r>
      <w:r>
        <w:rPr>
          <w:color w:val="231F20"/>
          <w:spacing w:val="7"/>
          <w:sz w:val="24"/>
        </w:rPr>
        <w:t xml:space="preserve"> </w:t>
      </w:r>
      <w:r>
        <w:rPr>
          <w:color w:val="231F20"/>
          <w:sz w:val="24"/>
        </w:rPr>
        <w:t>front</w:t>
      </w:r>
      <w:r>
        <w:rPr>
          <w:color w:val="231F20"/>
          <w:spacing w:val="7"/>
          <w:sz w:val="24"/>
        </w:rPr>
        <w:t xml:space="preserve"> </w:t>
      </w:r>
      <w:r>
        <w:rPr>
          <w:color w:val="231F20"/>
          <w:sz w:val="24"/>
        </w:rPr>
        <w:t>of</w:t>
      </w:r>
      <w:r>
        <w:rPr>
          <w:color w:val="231F20"/>
          <w:spacing w:val="7"/>
          <w:sz w:val="24"/>
        </w:rPr>
        <w:t xml:space="preserve"> </w:t>
      </w:r>
      <w:r>
        <w:rPr>
          <w:color w:val="231F20"/>
          <w:spacing w:val="-2"/>
          <w:sz w:val="24"/>
        </w:rPr>
        <w:t>others</w:t>
      </w:r>
    </w:p>
    <w:p w:rsidR="005F2263" w:rsidRDefault="00000000">
      <w:pPr>
        <w:pStyle w:val="ListParagraph"/>
        <w:numPr>
          <w:ilvl w:val="0"/>
          <w:numId w:val="3"/>
        </w:numPr>
        <w:tabs>
          <w:tab w:val="left" w:pos="459"/>
        </w:tabs>
        <w:spacing w:before="13"/>
        <w:ind w:left="459" w:hanging="359"/>
        <w:rPr>
          <w:color w:val="231F20"/>
          <w:sz w:val="24"/>
        </w:rPr>
      </w:pPr>
      <w:r>
        <w:rPr>
          <w:color w:val="231F20"/>
          <w:sz w:val="24"/>
        </w:rPr>
        <w:t>deliberate</w:t>
      </w:r>
      <w:r>
        <w:rPr>
          <w:color w:val="231F20"/>
          <w:spacing w:val="6"/>
          <w:sz w:val="24"/>
        </w:rPr>
        <w:t xml:space="preserve"> </w:t>
      </w:r>
      <w:r>
        <w:rPr>
          <w:color w:val="231F20"/>
          <w:sz w:val="24"/>
        </w:rPr>
        <w:t>sabotage</w:t>
      </w:r>
      <w:r>
        <w:rPr>
          <w:color w:val="231F20"/>
          <w:spacing w:val="6"/>
          <w:sz w:val="24"/>
        </w:rPr>
        <w:t xml:space="preserve"> </w:t>
      </w:r>
      <w:r>
        <w:rPr>
          <w:color w:val="231F20"/>
          <w:sz w:val="24"/>
        </w:rPr>
        <w:t>of</w:t>
      </w:r>
      <w:r>
        <w:rPr>
          <w:color w:val="231F20"/>
          <w:spacing w:val="6"/>
          <w:sz w:val="24"/>
        </w:rPr>
        <w:t xml:space="preserve"> </w:t>
      </w:r>
      <w:r>
        <w:rPr>
          <w:color w:val="231F20"/>
          <w:sz w:val="24"/>
        </w:rPr>
        <w:t>work</w:t>
      </w:r>
      <w:r>
        <w:rPr>
          <w:color w:val="231F20"/>
          <w:spacing w:val="6"/>
          <w:sz w:val="24"/>
        </w:rPr>
        <w:t xml:space="preserve"> </w:t>
      </w:r>
      <w:r>
        <w:rPr>
          <w:color w:val="231F20"/>
          <w:sz w:val="24"/>
        </w:rPr>
        <w:t>or</w:t>
      </w:r>
      <w:r>
        <w:rPr>
          <w:color w:val="231F20"/>
          <w:spacing w:val="7"/>
          <w:sz w:val="24"/>
        </w:rPr>
        <w:t xml:space="preserve"> </w:t>
      </w:r>
      <w:r>
        <w:rPr>
          <w:color w:val="231F20"/>
          <w:spacing w:val="-2"/>
          <w:sz w:val="24"/>
        </w:rPr>
        <w:t>actions</w:t>
      </w:r>
    </w:p>
    <w:p w:rsidR="005F2263" w:rsidRDefault="00000000">
      <w:pPr>
        <w:pStyle w:val="ListParagraph"/>
        <w:numPr>
          <w:ilvl w:val="0"/>
          <w:numId w:val="3"/>
        </w:numPr>
        <w:tabs>
          <w:tab w:val="left" w:pos="459"/>
        </w:tabs>
        <w:ind w:left="459" w:hanging="359"/>
        <w:rPr>
          <w:color w:val="231F20"/>
          <w:sz w:val="24"/>
        </w:rPr>
      </w:pPr>
      <w:r>
        <w:rPr>
          <w:color w:val="231F20"/>
          <w:sz w:val="24"/>
        </w:rPr>
        <w:t>deliberately</w:t>
      </w:r>
      <w:r>
        <w:rPr>
          <w:color w:val="231F20"/>
          <w:spacing w:val="7"/>
          <w:sz w:val="24"/>
        </w:rPr>
        <w:t xml:space="preserve"> </w:t>
      </w:r>
      <w:r>
        <w:rPr>
          <w:color w:val="231F20"/>
          <w:sz w:val="24"/>
        </w:rPr>
        <w:t>withholding</w:t>
      </w:r>
      <w:r>
        <w:rPr>
          <w:color w:val="231F20"/>
          <w:spacing w:val="10"/>
          <w:sz w:val="24"/>
        </w:rPr>
        <w:t xml:space="preserve"> </w:t>
      </w:r>
      <w:r>
        <w:rPr>
          <w:color w:val="231F20"/>
          <w:sz w:val="24"/>
        </w:rPr>
        <w:t>information</w:t>
      </w:r>
      <w:r>
        <w:rPr>
          <w:color w:val="231F20"/>
          <w:spacing w:val="9"/>
          <w:sz w:val="24"/>
        </w:rPr>
        <w:t xml:space="preserve"> </w:t>
      </w:r>
      <w:r>
        <w:rPr>
          <w:color w:val="231F20"/>
          <w:sz w:val="24"/>
        </w:rPr>
        <w:t>or</w:t>
      </w:r>
      <w:r>
        <w:rPr>
          <w:color w:val="231F20"/>
          <w:spacing w:val="10"/>
          <w:sz w:val="24"/>
        </w:rPr>
        <w:t xml:space="preserve"> </w:t>
      </w:r>
      <w:r>
        <w:rPr>
          <w:color w:val="231F20"/>
          <w:sz w:val="24"/>
        </w:rPr>
        <w:t>providing</w:t>
      </w:r>
      <w:r>
        <w:rPr>
          <w:color w:val="231F20"/>
          <w:spacing w:val="9"/>
          <w:sz w:val="24"/>
        </w:rPr>
        <w:t xml:space="preserve"> </w:t>
      </w:r>
      <w:r>
        <w:rPr>
          <w:color w:val="231F20"/>
          <w:sz w:val="24"/>
        </w:rPr>
        <w:t>incorrect</w:t>
      </w:r>
      <w:r>
        <w:rPr>
          <w:color w:val="231F20"/>
          <w:spacing w:val="10"/>
          <w:sz w:val="24"/>
        </w:rPr>
        <w:t xml:space="preserve"> </w:t>
      </w:r>
      <w:r>
        <w:rPr>
          <w:color w:val="231F20"/>
          <w:spacing w:val="-2"/>
          <w:sz w:val="24"/>
        </w:rPr>
        <w:t>information</w:t>
      </w:r>
    </w:p>
    <w:p w:rsidR="005F2263" w:rsidRDefault="00000000">
      <w:pPr>
        <w:pStyle w:val="ListParagraph"/>
        <w:numPr>
          <w:ilvl w:val="0"/>
          <w:numId w:val="3"/>
        </w:numPr>
        <w:tabs>
          <w:tab w:val="left" w:pos="459"/>
        </w:tabs>
        <w:ind w:left="459" w:hanging="359"/>
        <w:rPr>
          <w:color w:val="231F20"/>
          <w:sz w:val="24"/>
        </w:rPr>
      </w:pPr>
      <w:bookmarkStart w:id="3" w:name="_bookmark3"/>
      <w:bookmarkEnd w:id="3"/>
      <w:r>
        <w:rPr>
          <w:color w:val="231F20"/>
          <w:sz w:val="24"/>
        </w:rPr>
        <w:t>overloading</w:t>
      </w:r>
      <w:r>
        <w:rPr>
          <w:color w:val="231F20"/>
          <w:spacing w:val="5"/>
          <w:sz w:val="24"/>
        </w:rPr>
        <w:t xml:space="preserve"> </w:t>
      </w:r>
      <w:r>
        <w:rPr>
          <w:color w:val="231F20"/>
          <w:sz w:val="24"/>
        </w:rPr>
        <w:t>with</w:t>
      </w:r>
      <w:r>
        <w:rPr>
          <w:color w:val="231F20"/>
          <w:spacing w:val="7"/>
          <w:sz w:val="24"/>
        </w:rPr>
        <w:t xml:space="preserve"> </w:t>
      </w:r>
      <w:r>
        <w:rPr>
          <w:color w:val="231F20"/>
          <w:sz w:val="24"/>
        </w:rPr>
        <w:t>work/reducing</w:t>
      </w:r>
      <w:r>
        <w:rPr>
          <w:color w:val="231F20"/>
          <w:spacing w:val="7"/>
          <w:sz w:val="24"/>
        </w:rPr>
        <w:t xml:space="preserve"> </w:t>
      </w:r>
      <w:r>
        <w:rPr>
          <w:color w:val="231F20"/>
          <w:sz w:val="24"/>
        </w:rPr>
        <w:t>deadlines</w:t>
      </w:r>
      <w:r>
        <w:rPr>
          <w:color w:val="231F20"/>
          <w:spacing w:val="7"/>
          <w:sz w:val="24"/>
        </w:rPr>
        <w:t xml:space="preserve"> </w:t>
      </w:r>
      <w:r>
        <w:rPr>
          <w:color w:val="231F20"/>
          <w:sz w:val="24"/>
        </w:rPr>
        <w:t>without</w:t>
      </w:r>
      <w:r>
        <w:rPr>
          <w:color w:val="231F20"/>
          <w:spacing w:val="7"/>
          <w:sz w:val="24"/>
        </w:rPr>
        <w:t xml:space="preserve"> </w:t>
      </w:r>
      <w:r>
        <w:rPr>
          <w:color w:val="231F20"/>
          <w:sz w:val="24"/>
        </w:rPr>
        <w:t>paying</w:t>
      </w:r>
      <w:r>
        <w:rPr>
          <w:color w:val="231F20"/>
          <w:spacing w:val="7"/>
          <w:sz w:val="24"/>
        </w:rPr>
        <w:t xml:space="preserve"> </w:t>
      </w:r>
      <w:r>
        <w:rPr>
          <w:color w:val="231F20"/>
          <w:sz w:val="24"/>
        </w:rPr>
        <w:t>attention</w:t>
      </w:r>
      <w:r>
        <w:rPr>
          <w:color w:val="231F20"/>
          <w:spacing w:val="7"/>
          <w:sz w:val="24"/>
        </w:rPr>
        <w:t xml:space="preserve"> </w:t>
      </w:r>
      <w:r>
        <w:rPr>
          <w:color w:val="231F20"/>
          <w:sz w:val="24"/>
        </w:rPr>
        <w:t>to</w:t>
      </w:r>
      <w:r>
        <w:rPr>
          <w:color w:val="231F20"/>
          <w:spacing w:val="7"/>
          <w:sz w:val="24"/>
        </w:rPr>
        <w:t xml:space="preserve"> </w:t>
      </w:r>
      <w:r>
        <w:rPr>
          <w:color w:val="231F20"/>
          <w:sz w:val="24"/>
        </w:rPr>
        <w:t>any</w:t>
      </w:r>
      <w:r>
        <w:rPr>
          <w:color w:val="231F20"/>
          <w:spacing w:val="8"/>
          <w:sz w:val="24"/>
        </w:rPr>
        <w:t xml:space="preserve"> </w:t>
      </w:r>
      <w:r>
        <w:rPr>
          <w:color w:val="231F20"/>
          <w:spacing w:val="-2"/>
          <w:sz w:val="24"/>
        </w:rPr>
        <w:t>objections</w:t>
      </w:r>
    </w:p>
    <w:p w:rsidR="005F2263" w:rsidRDefault="00000000">
      <w:pPr>
        <w:pStyle w:val="ListParagraph"/>
        <w:numPr>
          <w:ilvl w:val="0"/>
          <w:numId w:val="3"/>
        </w:numPr>
        <w:tabs>
          <w:tab w:val="left" w:pos="459"/>
        </w:tabs>
        <w:ind w:left="459" w:hanging="359"/>
        <w:rPr>
          <w:color w:val="231F20"/>
          <w:sz w:val="24"/>
        </w:rPr>
      </w:pPr>
      <w:r>
        <w:rPr>
          <w:color w:val="231F20"/>
          <w:sz w:val="24"/>
        </w:rPr>
        <w:t>displays</w:t>
      </w:r>
      <w:r>
        <w:rPr>
          <w:color w:val="231F20"/>
          <w:spacing w:val="4"/>
          <w:sz w:val="24"/>
        </w:rPr>
        <w:t xml:space="preserve"> </w:t>
      </w:r>
      <w:r>
        <w:rPr>
          <w:color w:val="231F20"/>
          <w:sz w:val="24"/>
        </w:rPr>
        <w:t>of</w:t>
      </w:r>
      <w:r>
        <w:rPr>
          <w:color w:val="231F20"/>
          <w:spacing w:val="5"/>
          <w:sz w:val="24"/>
        </w:rPr>
        <w:t xml:space="preserve"> </w:t>
      </w:r>
      <w:r>
        <w:rPr>
          <w:color w:val="231F20"/>
          <w:sz w:val="24"/>
        </w:rPr>
        <w:t>offensive</w:t>
      </w:r>
      <w:r>
        <w:rPr>
          <w:color w:val="231F20"/>
          <w:spacing w:val="5"/>
          <w:sz w:val="24"/>
        </w:rPr>
        <w:t xml:space="preserve"> </w:t>
      </w:r>
      <w:r>
        <w:rPr>
          <w:color w:val="231F20"/>
          <w:spacing w:val="-2"/>
          <w:sz w:val="24"/>
        </w:rPr>
        <w:t>material</w:t>
      </w:r>
    </w:p>
    <w:p w:rsidR="005F2263" w:rsidRDefault="00000000">
      <w:pPr>
        <w:pStyle w:val="ListParagraph"/>
        <w:numPr>
          <w:ilvl w:val="0"/>
          <w:numId w:val="3"/>
        </w:numPr>
        <w:tabs>
          <w:tab w:val="left" w:pos="460"/>
        </w:tabs>
        <w:spacing w:line="249" w:lineRule="auto"/>
        <w:ind w:right="924"/>
        <w:rPr>
          <w:color w:val="231F20"/>
          <w:sz w:val="24"/>
        </w:rPr>
      </w:pPr>
      <w:r>
        <w:rPr>
          <w:color w:val="231F20"/>
          <w:sz w:val="24"/>
        </w:rPr>
        <w:t>use of e-mails to reprimand, insult or otherwise inform someone of their apparent failing, either to the individual or to third parties</w:t>
      </w:r>
    </w:p>
    <w:p w:rsidR="005F2263" w:rsidRDefault="00000000">
      <w:pPr>
        <w:pStyle w:val="ListParagraph"/>
        <w:numPr>
          <w:ilvl w:val="0"/>
          <w:numId w:val="3"/>
        </w:numPr>
        <w:tabs>
          <w:tab w:val="left" w:pos="459"/>
        </w:tabs>
        <w:spacing w:before="2"/>
        <w:ind w:left="459" w:hanging="359"/>
        <w:rPr>
          <w:color w:val="231F20"/>
          <w:sz w:val="24"/>
        </w:rPr>
      </w:pPr>
      <w:r>
        <w:rPr>
          <w:color w:val="231F20"/>
          <w:sz w:val="24"/>
        </w:rPr>
        <w:t>cyber</w:t>
      </w:r>
      <w:r>
        <w:rPr>
          <w:color w:val="231F20"/>
          <w:spacing w:val="7"/>
          <w:sz w:val="24"/>
        </w:rPr>
        <w:t xml:space="preserve"> </w:t>
      </w:r>
      <w:r>
        <w:rPr>
          <w:color w:val="231F20"/>
          <w:sz w:val="24"/>
        </w:rPr>
        <w:t>bullying</w:t>
      </w:r>
      <w:r>
        <w:rPr>
          <w:color w:val="231F20"/>
          <w:spacing w:val="7"/>
          <w:sz w:val="24"/>
        </w:rPr>
        <w:t xml:space="preserve"> </w:t>
      </w:r>
      <w:r>
        <w:rPr>
          <w:color w:val="231F20"/>
          <w:sz w:val="24"/>
        </w:rPr>
        <w:t>including</w:t>
      </w:r>
      <w:r>
        <w:rPr>
          <w:color w:val="231F20"/>
          <w:spacing w:val="8"/>
          <w:sz w:val="24"/>
        </w:rPr>
        <w:t xml:space="preserve"> </w:t>
      </w:r>
      <w:r>
        <w:rPr>
          <w:color w:val="231F20"/>
          <w:sz w:val="24"/>
        </w:rPr>
        <w:t>on</w:t>
      </w:r>
      <w:r>
        <w:rPr>
          <w:color w:val="231F20"/>
          <w:spacing w:val="7"/>
          <w:sz w:val="24"/>
        </w:rPr>
        <w:t xml:space="preserve"> </w:t>
      </w:r>
      <w:r>
        <w:rPr>
          <w:color w:val="231F20"/>
          <w:sz w:val="24"/>
        </w:rPr>
        <w:t>social</w:t>
      </w:r>
      <w:r>
        <w:rPr>
          <w:color w:val="231F20"/>
          <w:spacing w:val="8"/>
          <w:sz w:val="24"/>
        </w:rPr>
        <w:t xml:space="preserve"> </w:t>
      </w:r>
      <w:r>
        <w:rPr>
          <w:color w:val="231F20"/>
          <w:spacing w:val="-4"/>
          <w:sz w:val="24"/>
        </w:rPr>
        <w:t>media</w:t>
      </w:r>
    </w:p>
    <w:p w:rsidR="005F2263" w:rsidRDefault="00000000">
      <w:pPr>
        <w:pStyle w:val="ListParagraph"/>
        <w:numPr>
          <w:ilvl w:val="0"/>
          <w:numId w:val="3"/>
        </w:numPr>
        <w:tabs>
          <w:tab w:val="left" w:pos="459"/>
        </w:tabs>
        <w:ind w:left="459" w:hanging="359"/>
        <w:rPr>
          <w:color w:val="231F20"/>
          <w:sz w:val="24"/>
        </w:rPr>
      </w:pPr>
      <w:r>
        <w:rPr>
          <w:color w:val="231F20"/>
          <w:sz w:val="24"/>
        </w:rPr>
        <w:t>repeatedly</w:t>
      </w:r>
      <w:r>
        <w:rPr>
          <w:color w:val="231F20"/>
          <w:spacing w:val="3"/>
          <w:sz w:val="24"/>
        </w:rPr>
        <w:t xml:space="preserve"> </w:t>
      </w:r>
      <w:r>
        <w:rPr>
          <w:color w:val="231F20"/>
          <w:sz w:val="24"/>
        </w:rPr>
        <w:t>shouting</w:t>
      </w:r>
      <w:r>
        <w:rPr>
          <w:color w:val="231F20"/>
          <w:spacing w:val="6"/>
          <w:sz w:val="24"/>
        </w:rPr>
        <w:t xml:space="preserve"> </w:t>
      </w:r>
      <w:r>
        <w:rPr>
          <w:color w:val="231F20"/>
          <w:sz w:val="24"/>
        </w:rPr>
        <w:t>or</w:t>
      </w:r>
      <w:r>
        <w:rPr>
          <w:color w:val="231F20"/>
          <w:spacing w:val="5"/>
          <w:sz w:val="24"/>
        </w:rPr>
        <w:t xml:space="preserve"> </w:t>
      </w:r>
      <w:r>
        <w:rPr>
          <w:color w:val="231F20"/>
          <w:sz w:val="24"/>
        </w:rPr>
        <w:t>swearing</w:t>
      </w:r>
      <w:r>
        <w:rPr>
          <w:color w:val="231F20"/>
          <w:spacing w:val="6"/>
          <w:sz w:val="24"/>
        </w:rPr>
        <w:t xml:space="preserve"> </w:t>
      </w:r>
      <w:r>
        <w:rPr>
          <w:color w:val="231F20"/>
          <w:sz w:val="24"/>
        </w:rPr>
        <w:t>in</w:t>
      </w:r>
      <w:r>
        <w:rPr>
          <w:color w:val="231F20"/>
          <w:spacing w:val="6"/>
          <w:sz w:val="24"/>
        </w:rPr>
        <w:t xml:space="preserve"> </w:t>
      </w:r>
      <w:r>
        <w:rPr>
          <w:color w:val="231F20"/>
          <w:sz w:val="24"/>
        </w:rPr>
        <w:t>public</w:t>
      </w:r>
      <w:r>
        <w:rPr>
          <w:color w:val="231F20"/>
          <w:spacing w:val="5"/>
          <w:sz w:val="24"/>
        </w:rPr>
        <w:t xml:space="preserve"> </w:t>
      </w:r>
      <w:r>
        <w:rPr>
          <w:color w:val="231F20"/>
          <w:sz w:val="24"/>
        </w:rPr>
        <w:t>or</w:t>
      </w:r>
      <w:r>
        <w:rPr>
          <w:color w:val="231F20"/>
          <w:spacing w:val="6"/>
          <w:sz w:val="24"/>
        </w:rPr>
        <w:t xml:space="preserve"> </w:t>
      </w:r>
      <w:r>
        <w:rPr>
          <w:color w:val="231F20"/>
          <w:sz w:val="24"/>
        </w:rPr>
        <w:t>in</w:t>
      </w:r>
      <w:r>
        <w:rPr>
          <w:color w:val="231F20"/>
          <w:spacing w:val="6"/>
          <w:sz w:val="24"/>
        </w:rPr>
        <w:t xml:space="preserve"> </w:t>
      </w:r>
      <w:r>
        <w:rPr>
          <w:color w:val="231F20"/>
          <w:spacing w:val="-2"/>
          <w:sz w:val="24"/>
        </w:rPr>
        <w:t>private</w:t>
      </w:r>
    </w:p>
    <w:p w:rsidR="005F2263" w:rsidRDefault="00000000">
      <w:pPr>
        <w:pStyle w:val="ListParagraph"/>
        <w:numPr>
          <w:ilvl w:val="0"/>
          <w:numId w:val="3"/>
        </w:numPr>
        <w:tabs>
          <w:tab w:val="left" w:pos="459"/>
        </w:tabs>
        <w:ind w:left="459" w:hanging="359"/>
        <w:rPr>
          <w:color w:val="231F20"/>
          <w:sz w:val="24"/>
        </w:rPr>
      </w:pPr>
      <w:r>
        <w:rPr>
          <w:color w:val="231F20"/>
          <w:sz w:val="24"/>
        </w:rPr>
        <w:t>spreading</w:t>
      </w:r>
      <w:r>
        <w:rPr>
          <w:color w:val="231F20"/>
          <w:spacing w:val="6"/>
          <w:sz w:val="24"/>
        </w:rPr>
        <w:t xml:space="preserve"> </w:t>
      </w:r>
      <w:r>
        <w:rPr>
          <w:color w:val="231F20"/>
          <w:sz w:val="24"/>
        </w:rPr>
        <w:t>malicious</w:t>
      </w:r>
      <w:r>
        <w:rPr>
          <w:color w:val="231F20"/>
          <w:spacing w:val="8"/>
          <w:sz w:val="24"/>
        </w:rPr>
        <w:t xml:space="preserve"> </w:t>
      </w:r>
      <w:proofErr w:type="spellStart"/>
      <w:r>
        <w:rPr>
          <w:color w:val="231F20"/>
          <w:sz w:val="24"/>
        </w:rPr>
        <w:t>rumours</w:t>
      </w:r>
      <w:proofErr w:type="spellEnd"/>
      <w:r>
        <w:rPr>
          <w:color w:val="231F20"/>
          <w:spacing w:val="8"/>
          <w:sz w:val="24"/>
        </w:rPr>
        <w:t xml:space="preserve"> </w:t>
      </w:r>
      <w:r>
        <w:rPr>
          <w:color w:val="231F20"/>
          <w:sz w:val="24"/>
        </w:rPr>
        <w:t>to</w:t>
      </w:r>
      <w:r>
        <w:rPr>
          <w:color w:val="231F20"/>
          <w:spacing w:val="8"/>
          <w:sz w:val="24"/>
        </w:rPr>
        <w:t xml:space="preserve"> </w:t>
      </w:r>
      <w:r>
        <w:rPr>
          <w:color w:val="231F20"/>
          <w:sz w:val="24"/>
        </w:rPr>
        <w:t>third</w:t>
      </w:r>
      <w:r>
        <w:rPr>
          <w:color w:val="231F20"/>
          <w:spacing w:val="9"/>
          <w:sz w:val="24"/>
        </w:rPr>
        <w:t xml:space="preserve"> </w:t>
      </w:r>
      <w:r>
        <w:rPr>
          <w:color w:val="231F20"/>
          <w:spacing w:val="-2"/>
          <w:sz w:val="24"/>
        </w:rPr>
        <w:t>parties</w:t>
      </w:r>
    </w:p>
    <w:p w:rsidR="005F2263" w:rsidRDefault="00000000">
      <w:pPr>
        <w:pStyle w:val="ListParagraph"/>
        <w:numPr>
          <w:ilvl w:val="0"/>
          <w:numId w:val="3"/>
        </w:numPr>
        <w:tabs>
          <w:tab w:val="left" w:pos="459"/>
        </w:tabs>
        <w:ind w:left="459" w:hanging="359"/>
        <w:rPr>
          <w:color w:val="231F20"/>
          <w:sz w:val="24"/>
        </w:rPr>
      </w:pPr>
      <w:r>
        <w:rPr>
          <w:color w:val="231F20"/>
          <w:sz w:val="24"/>
        </w:rPr>
        <w:t>public</w:t>
      </w:r>
      <w:r>
        <w:rPr>
          <w:color w:val="231F20"/>
          <w:spacing w:val="5"/>
          <w:sz w:val="24"/>
        </w:rPr>
        <w:t xml:space="preserve"> </w:t>
      </w:r>
      <w:r>
        <w:rPr>
          <w:color w:val="231F20"/>
          <w:sz w:val="24"/>
        </w:rPr>
        <w:t>humiliation</w:t>
      </w:r>
      <w:r>
        <w:rPr>
          <w:color w:val="231F20"/>
          <w:spacing w:val="7"/>
          <w:sz w:val="24"/>
        </w:rPr>
        <w:t xml:space="preserve"> </w:t>
      </w:r>
      <w:r>
        <w:rPr>
          <w:color w:val="231F20"/>
          <w:sz w:val="24"/>
        </w:rPr>
        <w:t>by</w:t>
      </w:r>
      <w:r>
        <w:rPr>
          <w:color w:val="231F20"/>
          <w:spacing w:val="7"/>
          <w:sz w:val="24"/>
        </w:rPr>
        <w:t xml:space="preserve"> </w:t>
      </w:r>
      <w:r>
        <w:rPr>
          <w:color w:val="231F20"/>
          <w:sz w:val="24"/>
        </w:rPr>
        <w:t>constant</w:t>
      </w:r>
      <w:r>
        <w:rPr>
          <w:color w:val="231F20"/>
          <w:spacing w:val="7"/>
          <w:sz w:val="24"/>
        </w:rPr>
        <w:t xml:space="preserve"> </w:t>
      </w:r>
      <w:r>
        <w:rPr>
          <w:color w:val="231F20"/>
          <w:sz w:val="24"/>
        </w:rPr>
        <w:t>innuendo,</w:t>
      </w:r>
      <w:r>
        <w:rPr>
          <w:color w:val="231F20"/>
          <w:spacing w:val="7"/>
          <w:sz w:val="24"/>
        </w:rPr>
        <w:t xml:space="preserve"> </w:t>
      </w:r>
      <w:r>
        <w:rPr>
          <w:color w:val="231F20"/>
          <w:sz w:val="24"/>
        </w:rPr>
        <w:t>belittling</w:t>
      </w:r>
      <w:r>
        <w:rPr>
          <w:color w:val="231F20"/>
          <w:spacing w:val="7"/>
          <w:sz w:val="24"/>
        </w:rPr>
        <w:t xml:space="preserve"> </w:t>
      </w:r>
      <w:r>
        <w:rPr>
          <w:color w:val="231F20"/>
          <w:sz w:val="24"/>
        </w:rPr>
        <w:t>and</w:t>
      </w:r>
      <w:r>
        <w:rPr>
          <w:color w:val="231F20"/>
          <w:spacing w:val="7"/>
          <w:sz w:val="24"/>
        </w:rPr>
        <w:t xml:space="preserve"> </w:t>
      </w:r>
      <w:r>
        <w:rPr>
          <w:color w:val="231F20"/>
          <w:sz w:val="24"/>
        </w:rPr>
        <w:t>‘putting</w:t>
      </w:r>
      <w:r>
        <w:rPr>
          <w:color w:val="231F20"/>
          <w:spacing w:val="7"/>
          <w:sz w:val="24"/>
        </w:rPr>
        <w:t xml:space="preserve"> </w:t>
      </w:r>
      <w:r>
        <w:rPr>
          <w:color w:val="231F20"/>
          <w:spacing w:val="-2"/>
          <w:sz w:val="24"/>
        </w:rPr>
        <w:t>down’</w:t>
      </w:r>
    </w:p>
    <w:p w:rsidR="005F2263" w:rsidRDefault="00000000">
      <w:pPr>
        <w:pStyle w:val="ListParagraph"/>
        <w:numPr>
          <w:ilvl w:val="0"/>
          <w:numId w:val="3"/>
        </w:numPr>
        <w:tabs>
          <w:tab w:val="left" w:pos="459"/>
        </w:tabs>
        <w:ind w:left="459" w:hanging="359"/>
        <w:rPr>
          <w:color w:val="231F20"/>
          <w:sz w:val="24"/>
        </w:rPr>
      </w:pPr>
      <w:r>
        <w:rPr>
          <w:color w:val="231F20"/>
          <w:sz w:val="24"/>
        </w:rPr>
        <w:t>personal</w:t>
      </w:r>
      <w:r>
        <w:rPr>
          <w:color w:val="231F20"/>
          <w:spacing w:val="12"/>
          <w:sz w:val="24"/>
        </w:rPr>
        <w:t xml:space="preserve"> </w:t>
      </w:r>
      <w:r>
        <w:rPr>
          <w:color w:val="231F20"/>
          <w:sz w:val="24"/>
        </w:rPr>
        <w:t>insults</w:t>
      </w:r>
      <w:r>
        <w:rPr>
          <w:color w:val="231F20"/>
          <w:spacing w:val="13"/>
          <w:sz w:val="24"/>
        </w:rPr>
        <w:t xml:space="preserve"> </w:t>
      </w:r>
      <w:r>
        <w:rPr>
          <w:color w:val="231F20"/>
          <w:sz w:val="24"/>
        </w:rPr>
        <w:t>and</w:t>
      </w:r>
      <w:r>
        <w:rPr>
          <w:color w:val="231F20"/>
          <w:spacing w:val="13"/>
          <w:sz w:val="24"/>
        </w:rPr>
        <w:t xml:space="preserve"> </w:t>
      </w:r>
      <w:r>
        <w:rPr>
          <w:color w:val="231F20"/>
          <w:sz w:val="24"/>
        </w:rPr>
        <w:t>name-</w:t>
      </w:r>
      <w:r>
        <w:rPr>
          <w:color w:val="231F20"/>
          <w:spacing w:val="-2"/>
          <w:sz w:val="24"/>
        </w:rPr>
        <w:t>calling</w:t>
      </w:r>
    </w:p>
    <w:p w:rsidR="005F2263" w:rsidRDefault="00000000">
      <w:pPr>
        <w:pStyle w:val="ListParagraph"/>
        <w:numPr>
          <w:ilvl w:val="0"/>
          <w:numId w:val="3"/>
        </w:numPr>
        <w:tabs>
          <w:tab w:val="left" w:pos="459"/>
        </w:tabs>
        <w:ind w:left="459" w:hanging="359"/>
        <w:rPr>
          <w:color w:val="231F20"/>
          <w:sz w:val="24"/>
        </w:rPr>
      </w:pPr>
      <w:r>
        <w:rPr>
          <w:color w:val="231F20"/>
          <w:sz w:val="24"/>
        </w:rPr>
        <w:t>aggressive</w:t>
      </w:r>
      <w:r>
        <w:rPr>
          <w:color w:val="231F20"/>
          <w:spacing w:val="4"/>
          <w:sz w:val="24"/>
        </w:rPr>
        <w:t xml:space="preserve"> </w:t>
      </w:r>
      <w:r>
        <w:rPr>
          <w:color w:val="231F20"/>
          <w:sz w:val="24"/>
        </w:rPr>
        <w:t>gestures,</w:t>
      </w:r>
      <w:r>
        <w:rPr>
          <w:color w:val="231F20"/>
          <w:spacing w:val="6"/>
          <w:sz w:val="24"/>
        </w:rPr>
        <w:t xml:space="preserve"> </w:t>
      </w:r>
      <w:r>
        <w:rPr>
          <w:color w:val="231F20"/>
          <w:sz w:val="24"/>
        </w:rPr>
        <w:t>verbal</w:t>
      </w:r>
      <w:r>
        <w:rPr>
          <w:color w:val="231F20"/>
          <w:spacing w:val="6"/>
          <w:sz w:val="24"/>
        </w:rPr>
        <w:t xml:space="preserve"> </w:t>
      </w:r>
      <w:r>
        <w:rPr>
          <w:color w:val="231F20"/>
          <w:sz w:val="24"/>
        </w:rPr>
        <w:t>threats</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intimidation</w:t>
      </w:r>
    </w:p>
    <w:p w:rsidR="005F2263" w:rsidRDefault="00000000">
      <w:pPr>
        <w:pStyle w:val="ListParagraph"/>
        <w:numPr>
          <w:ilvl w:val="0"/>
          <w:numId w:val="3"/>
        </w:numPr>
        <w:tabs>
          <w:tab w:val="left" w:pos="459"/>
        </w:tabs>
        <w:ind w:left="459" w:hanging="359"/>
        <w:rPr>
          <w:color w:val="231F20"/>
          <w:sz w:val="24"/>
        </w:rPr>
      </w:pPr>
      <w:r>
        <w:rPr>
          <w:color w:val="231F20"/>
          <w:sz w:val="24"/>
        </w:rPr>
        <w:t>persistent</w:t>
      </w:r>
      <w:r>
        <w:rPr>
          <w:color w:val="231F20"/>
          <w:spacing w:val="7"/>
          <w:sz w:val="24"/>
        </w:rPr>
        <w:t xml:space="preserve"> </w:t>
      </w:r>
      <w:r>
        <w:rPr>
          <w:color w:val="231F20"/>
          <w:sz w:val="24"/>
        </w:rPr>
        <w:t>threats</w:t>
      </w:r>
      <w:r>
        <w:rPr>
          <w:color w:val="231F20"/>
          <w:spacing w:val="7"/>
          <w:sz w:val="24"/>
        </w:rPr>
        <w:t xml:space="preserve"> </w:t>
      </w:r>
      <w:r>
        <w:rPr>
          <w:color w:val="231F20"/>
          <w:sz w:val="24"/>
        </w:rPr>
        <w:t>about</w:t>
      </w:r>
      <w:r>
        <w:rPr>
          <w:color w:val="231F20"/>
          <w:spacing w:val="7"/>
          <w:sz w:val="24"/>
        </w:rPr>
        <w:t xml:space="preserve"> </w:t>
      </w:r>
      <w:r>
        <w:rPr>
          <w:color w:val="231F20"/>
          <w:spacing w:val="-2"/>
          <w:sz w:val="24"/>
        </w:rPr>
        <w:t>security</w:t>
      </w:r>
    </w:p>
    <w:p w:rsidR="005F2263" w:rsidRDefault="00000000">
      <w:pPr>
        <w:pStyle w:val="ListParagraph"/>
        <w:numPr>
          <w:ilvl w:val="0"/>
          <w:numId w:val="3"/>
        </w:numPr>
        <w:tabs>
          <w:tab w:val="left" w:pos="459"/>
        </w:tabs>
        <w:ind w:left="459" w:hanging="359"/>
        <w:rPr>
          <w:color w:val="231F20"/>
          <w:sz w:val="24"/>
        </w:rPr>
      </w:pPr>
      <w:r>
        <w:rPr>
          <w:color w:val="231F20"/>
          <w:sz w:val="24"/>
        </w:rPr>
        <w:t>making</w:t>
      </w:r>
      <w:r>
        <w:rPr>
          <w:color w:val="231F20"/>
          <w:spacing w:val="7"/>
          <w:sz w:val="24"/>
        </w:rPr>
        <w:t xml:space="preserve"> </w:t>
      </w:r>
      <w:r>
        <w:rPr>
          <w:color w:val="231F20"/>
          <w:sz w:val="24"/>
        </w:rPr>
        <w:t>false</w:t>
      </w:r>
      <w:r>
        <w:rPr>
          <w:color w:val="231F20"/>
          <w:spacing w:val="7"/>
          <w:sz w:val="24"/>
        </w:rPr>
        <w:t xml:space="preserve"> </w:t>
      </w:r>
      <w:r>
        <w:rPr>
          <w:color w:val="231F20"/>
          <w:spacing w:val="-2"/>
          <w:sz w:val="24"/>
        </w:rPr>
        <w:t>accusations</w:t>
      </w:r>
    </w:p>
    <w:p w:rsidR="005F2263" w:rsidRDefault="00000000">
      <w:pPr>
        <w:pStyle w:val="ListParagraph"/>
        <w:numPr>
          <w:ilvl w:val="0"/>
          <w:numId w:val="3"/>
        </w:numPr>
        <w:tabs>
          <w:tab w:val="left" w:pos="459"/>
        </w:tabs>
        <w:ind w:left="459" w:hanging="359"/>
        <w:rPr>
          <w:color w:val="231F20"/>
          <w:sz w:val="24"/>
        </w:rPr>
      </w:pPr>
      <w:r>
        <w:rPr>
          <w:color w:val="231F20"/>
          <w:sz w:val="24"/>
        </w:rPr>
        <w:t>aggressive</w:t>
      </w:r>
      <w:r>
        <w:rPr>
          <w:color w:val="231F20"/>
          <w:spacing w:val="6"/>
          <w:sz w:val="24"/>
        </w:rPr>
        <w:t xml:space="preserve"> </w:t>
      </w:r>
      <w:r>
        <w:rPr>
          <w:color w:val="231F20"/>
          <w:sz w:val="24"/>
        </w:rPr>
        <w:t>bodily</w:t>
      </w:r>
      <w:r>
        <w:rPr>
          <w:color w:val="231F20"/>
          <w:spacing w:val="6"/>
          <w:sz w:val="24"/>
        </w:rPr>
        <w:t xml:space="preserve"> </w:t>
      </w:r>
      <w:r>
        <w:rPr>
          <w:color w:val="231F20"/>
          <w:sz w:val="24"/>
        </w:rPr>
        <w:t>posture</w:t>
      </w:r>
      <w:r>
        <w:rPr>
          <w:color w:val="231F20"/>
          <w:spacing w:val="6"/>
          <w:sz w:val="24"/>
        </w:rPr>
        <w:t xml:space="preserve"> </w:t>
      </w:r>
      <w:r>
        <w:rPr>
          <w:color w:val="231F20"/>
          <w:sz w:val="24"/>
        </w:rPr>
        <w:t>or</w:t>
      </w:r>
      <w:r>
        <w:rPr>
          <w:color w:val="231F20"/>
          <w:spacing w:val="6"/>
          <w:sz w:val="24"/>
        </w:rPr>
        <w:t xml:space="preserve"> </w:t>
      </w:r>
      <w:r>
        <w:rPr>
          <w:color w:val="231F20"/>
          <w:sz w:val="24"/>
        </w:rPr>
        <w:t>physical</w:t>
      </w:r>
      <w:r>
        <w:rPr>
          <w:color w:val="231F20"/>
          <w:spacing w:val="6"/>
          <w:sz w:val="24"/>
        </w:rPr>
        <w:t xml:space="preserve"> </w:t>
      </w:r>
      <w:r>
        <w:rPr>
          <w:color w:val="231F20"/>
          <w:spacing w:val="-2"/>
          <w:sz w:val="24"/>
        </w:rPr>
        <w:t>contact</w:t>
      </w:r>
    </w:p>
    <w:p w:rsidR="005F2263" w:rsidRDefault="00000000">
      <w:pPr>
        <w:pStyle w:val="ListParagraph"/>
        <w:numPr>
          <w:ilvl w:val="0"/>
          <w:numId w:val="3"/>
        </w:numPr>
        <w:tabs>
          <w:tab w:val="left" w:pos="459"/>
        </w:tabs>
        <w:ind w:left="459" w:hanging="359"/>
        <w:rPr>
          <w:color w:val="231F20"/>
          <w:sz w:val="24"/>
        </w:rPr>
      </w:pPr>
      <w:r>
        <w:rPr>
          <w:color w:val="231F20"/>
          <w:sz w:val="24"/>
        </w:rPr>
        <w:t>talking/shouting</w:t>
      </w:r>
      <w:r>
        <w:rPr>
          <w:color w:val="231F20"/>
          <w:spacing w:val="4"/>
          <w:sz w:val="24"/>
        </w:rPr>
        <w:t xml:space="preserve"> </w:t>
      </w:r>
      <w:r>
        <w:rPr>
          <w:color w:val="231F20"/>
          <w:sz w:val="24"/>
        </w:rPr>
        <w:t>directly</w:t>
      </w:r>
      <w:r>
        <w:rPr>
          <w:color w:val="231F20"/>
          <w:spacing w:val="4"/>
          <w:sz w:val="24"/>
        </w:rPr>
        <w:t xml:space="preserve"> </w:t>
      </w:r>
      <w:r>
        <w:rPr>
          <w:color w:val="231F20"/>
          <w:sz w:val="24"/>
        </w:rPr>
        <w:t>into</w:t>
      </w:r>
      <w:r>
        <w:rPr>
          <w:color w:val="231F20"/>
          <w:spacing w:val="4"/>
          <w:sz w:val="24"/>
        </w:rPr>
        <w:t xml:space="preserve"> </w:t>
      </w:r>
      <w:r>
        <w:rPr>
          <w:color w:val="231F20"/>
          <w:sz w:val="24"/>
        </w:rPr>
        <w:t>someone’s</w:t>
      </w:r>
      <w:r>
        <w:rPr>
          <w:color w:val="231F20"/>
          <w:spacing w:val="5"/>
          <w:sz w:val="24"/>
        </w:rPr>
        <w:t xml:space="preserve"> </w:t>
      </w:r>
      <w:r>
        <w:rPr>
          <w:color w:val="231F20"/>
          <w:spacing w:val="-4"/>
          <w:sz w:val="24"/>
        </w:rPr>
        <w:t>face</w:t>
      </w:r>
    </w:p>
    <w:p w:rsidR="005F2263" w:rsidRDefault="00000000">
      <w:pPr>
        <w:pStyle w:val="ListParagraph"/>
        <w:numPr>
          <w:ilvl w:val="0"/>
          <w:numId w:val="3"/>
        </w:numPr>
        <w:tabs>
          <w:tab w:val="left" w:pos="459"/>
        </w:tabs>
        <w:ind w:left="459" w:hanging="359"/>
        <w:rPr>
          <w:color w:val="231F20"/>
          <w:sz w:val="24"/>
        </w:rPr>
      </w:pPr>
      <w:r>
        <w:rPr>
          <w:color w:val="231F20"/>
          <w:sz w:val="24"/>
        </w:rPr>
        <w:t>direct</w:t>
      </w:r>
      <w:r>
        <w:rPr>
          <w:color w:val="231F20"/>
          <w:spacing w:val="7"/>
          <w:sz w:val="24"/>
        </w:rPr>
        <w:t xml:space="preserve"> </w:t>
      </w:r>
      <w:r>
        <w:rPr>
          <w:color w:val="231F20"/>
          <w:sz w:val="24"/>
        </w:rPr>
        <w:t>physical</w:t>
      </w:r>
      <w:r>
        <w:rPr>
          <w:color w:val="231F20"/>
          <w:spacing w:val="8"/>
          <w:sz w:val="24"/>
        </w:rPr>
        <w:t xml:space="preserve"> </w:t>
      </w:r>
      <w:r>
        <w:rPr>
          <w:color w:val="231F20"/>
          <w:sz w:val="24"/>
        </w:rPr>
        <w:t>intimidation,</w:t>
      </w:r>
      <w:r>
        <w:rPr>
          <w:color w:val="231F20"/>
          <w:spacing w:val="7"/>
          <w:sz w:val="24"/>
        </w:rPr>
        <w:t xml:space="preserve"> </w:t>
      </w:r>
      <w:r>
        <w:rPr>
          <w:color w:val="231F20"/>
          <w:sz w:val="24"/>
        </w:rPr>
        <w:t>violence</w:t>
      </w:r>
      <w:r>
        <w:rPr>
          <w:color w:val="231F20"/>
          <w:spacing w:val="8"/>
          <w:sz w:val="24"/>
        </w:rPr>
        <w:t xml:space="preserve"> </w:t>
      </w:r>
      <w:r>
        <w:rPr>
          <w:color w:val="231F20"/>
          <w:sz w:val="24"/>
        </w:rPr>
        <w:t>or</w:t>
      </w:r>
      <w:r>
        <w:rPr>
          <w:color w:val="231F20"/>
          <w:spacing w:val="8"/>
          <w:sz w:val="24"/>
        </w:rPr>
        <w:t xml:space="preserve"> </w:t>
      </w:r>
      <w:r>
        <w:rPr>
          <w:color w:val="231F20"/>
          <w:spacing w:val="-2"/>
          <w:sz w:val="24"/>
        </w:rPr>
        <w:t>assault.</w:t>
      </w:r>
    </w:p>
    <w:p w:rsidR="005F2263" w:rsidRDefault="005F2263">
      <w:pPr>
        <w:pStyle w:val="BodyText"/>
        <w:spacing w:before="24"/>
      </w:pPr>
    </w:p>
    <w:p w:rsidR="005F2263" w:rsidRDefault="00000000">
      <w:pPr>
        <w:pStyle w:val="BodyText"/>
        <w:spacing w:line="249" w:lineRule="auto"/>
        <w:ind w:left="100" w:right="597"/>
      </w:pPr>
      <w:r>
        <w:rPr>
          <w:color w:val="231F20"/>
        </w:rPr>
        <w:t>Bullying and harassment are not necessarily face to face. They may also occur over the phone, in written communication including email and texts and through social media.</w:t>
      </w:r>
    </w:p>
    <w:p w:rsidR="005F2263" w:rsidRDefault="005F2263">
      <w:pPr>
        <w:pStyle w:val="BodyText"/>
        <w:spacing w:before="24"/>
      </w:pPr>
    </w:p>
    <w:p w:rsidR="005F2263" w:rsidRDefault="00000000">
      <w:pPr>
        <w:pStyle w:val="Heading1"/>
      </w:pPr>
      <w:r>
        <w:rPr>
          <w:color w:val="231F20"/>
        </w:rPr>
        <w:t>Theological</w:t>
      </w:r>
      <w:r>
        <w:rPr>
          <w:color w:val="231F20"/>
          <w:spacing w:val="27"/>
        </w:rPr>
        <w:t xml:space="preserve"> </w:t>
      </w:r>
      <w:r>
        <w:rPr>
          <w:color w:val="231F20"/>
          <w:spacing w:val="-2"/>
        </w:rPr>
        <w:t>reflection</w:t>
      </w:r>
    </w:p>
    <w:p w:rsidR="005F2263" w:rsidRDefault="00000000">
      <w:pPr>
        <w:pStyle w:val="BodyText"/>
        <w:spacing w:before="4" w:line="249" w:lineRule="auto"/>
        <w:ind w:left="100" w:right="550"/>
      </w:pPr>
      <w:r>
        <w:rPr>
          <w:color w:val="231F20"/>
        </w:rPr>
        <w:t>Every person is made in the image of God and reverence should undergird all our relationships. This is an easy thing to say but a lifelong challenge to live. The very fact of our diversity puts us at odds with one another: this has been the human experience from Cain and Abel to the</w:t>
      </w:r>
      <w:r>
        <w:rPr>
          <w:color w:val="231F20"/>
          <w:spacing w:val="40"/>
        </w:rPr>
        <w:t xml:space="preserve"> </w:t>
      </w:r>
      <w:r>
        <w:rPr>
          <w:color w:val="231F20"/>
        </w:rPr>
        <w:t>present day.</w:t>
      </w:r>
    </w:p>
    <w:p w:rsidR="005F2263" w:rsidRDefault="005F2263">
      <w:pPr>
        <w:pStyle w:val="BodyText"/>
        <w:spacing w:before="16"/>
      </w:pPr>
    </w:p>
    <w:p w:rsidR="005F2263" w:rsidRDefault="00000000">
      <w:pPr>
        <w:pStyle w:val="BodyText"/>
        <w:spacing w:line="249" w:lineRule="auto"/>
        <w:ind w:left="100" w:right="423"/>
      </w:pPr>
      <w:r>
        <w:rPr>
          <w:color w:val="231F20"/>
        </w:rPr>
        <w:t>The</w:t>
      </w:r>
      <w:r>
        <w:rPr>
          <w:color w:val="231F20"/>
          <w:spacing w:val="14"/>
        </w:rPr>
        <w:t xml:space="preserve"> </w:t>
      </w:r>
      <w:r>
        <w:rPr>
          <w:color w:val="231F20"/>
        </w:rPr>
        <w:t>domination</w:t>
      </w:r>
      <w:r>
        <w:rPr>
          <w:color w:val="231F20"/>
          <w:spacing w:val="14"/>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weak</w:t>
      </w:r>
      <w:r>
        <w:rPr>
          <w:color w:val="231F20"/>
          <w:spacing w:val="14"/>
        </w:rPr>
        <w:t xml:space="preserve"> </w:t>
      </w:r>
      <w:r>
        <w:rPr>
          <w:color w:val="231F20"/>
        </w:rPr>
        <w:t>by</w:t>
      </w:r>
      <w:r>
        <w:rPr>
          <w:color w:val="231F20"/>
          <w:spacing w:val="14"/>
        </w:rPr>
        <w:t xml:space="preserve"> </w:t>
      </w:r>
      <w:r>
        <w:rPr>
          <w:color w:val="231F20"/>
        </w:rPr>
        <w:t>the</w:t>
      </w:r>
      <w:r>
        <w:rPr>
          <w:color w:val="231F20"/>
          <w:spacing w:val="14"/>
        </w:rPr>
        <w:t xml:space="preserve"> </w:t>
      </w:r>
      <w:r>
        <w:rPr>
          <w:color w:val="231F20"/>
        </w:rPr>
        <w:t>strong</w:t>
      </w:r>
      <w:r>
        <w:rPr>
          <w:color w:val="231F20"/>
          <w:spacing w:val="14"/>
        </w:rPr>
        <w:t xml:space="preserve"> </w:t>
      </w:r>
      <w:r>
        <w:rPr>
          <w:color w:val="231F20"/>
        </w:rPr>
        <w:t>is</w:t>
      </w:r>
      <w:r>
        <w:rPr>
          <w:color w:val="231F20"/>
          <w:spacing w:val="14"/>
        </w:rPr>
        <w:t xml:space="preserve"> </w:t>
      </w:r>
      <w:r>
        <w:rPr>
          <w:color w:val="231F20"/>
        </w:rPr>
        <w:t>a</w:t>
      </w:r>
      <w:r>
        <w:rPr>
          <w:color w:val="231F20"/>
          <w:spacing w:val="14"/>
        </w:rPr>
        <w:t xml:space="preserve"> </w:t>
      </w:r>
      <w:r>
        <w:rPr>
          <w:color w:val="231F20"/>
        </w:rPr>
        <w:t>dynamic</w:t>
      </w:r>
      <w:r>
        <w:rPr>
          <w:color w:val="231F20"/>
          <w:spacing w:val="14"/>
        </w:rPr>
        <w:t xml:space="preserve"> </w:t>
      </w:r>
      <w:r>
        <w:rPr>
          <w:color w:val="231F20"/>
        </w:rPr>
        <w:t>built</w:t>
      </w:r>
      <w:r>
        <w:rPr>
          <w:color w:val="231F20"/>
          <w:spacing w:val="14"/>
        </w:rPr>
        <w:t xml:space="preserve"> </w:t>
      </w:r>
      <w:r>
        <w:rPr>
          <w:color w:val="231F20"/>
        </w:rPr>
        <w:t>into</w:t>
      </w:r>
      <w:r>
        <w:rPr>
          <w:color w:val="231F20"/>
          <w:spacing w:val="14"/>
        </w:rPr>
        <w:t xml:space="preserve"> </w:t>
      </w:r>
      <w:r>
        <w:rPr>
          <w:color w:val="231F20"/>
        </w:rPr>
        <w:t>the</w:t>
      </w:r>
      <w:r>
        <w:rPr>
          <w:color w:val="231F20"/>
          <w:spacing w:val="14"/>
        </w:rPr>
        <w:t xml:space="preserve"> </w:t>
      </w:r>
      <w:r>
        <w:rPr>
          <w:color w:val="231F20"/>
        </w:rPr>
        <w:t>natural</w:t>
      </w:r>
      <w:r>
        <w:rPr>
          <w:color w:val="231F20"/>
          <w:spacing w:val="14"/>
        </w:rPr>
        <w:t xml:space="preserve"> </w:t>
      </w:r>
      <w:r>
        <w:rPr>
          <w:color w:val="231F20"/>
        </w:rPr>
        <w:t>world</w:t>
      </w:r>
      <w:r>
        <w:rPr>
          <w:color w:val="231F20"/>
          <w:spacing w:val="14"/>
        </w:rPr>
        <w:t xml:space="preserve"> </w:t>
      </w:r>
      <w:r>
        <w:rPr>
          <w:color w:val="231F20"/>
        </w:rPr>
        <w:t>of</w:t>
      </w:r>
      <w:r>
        <w:rPr>
          <w:color w:val="231F20"/>
          <w:spacing w:val="14"/>
        </w:rPr>
        <w:t xml:space="preserve"> </w:t>
      </w:r>
      <w:r>
        <w:rPr>
          <w:color w:val="231F20"/>
        </w:rPr>
        <w:t>which</w:t>
      </w:r>
      <w:r>
        <w:rPr>
          <w:color w:val="231F20"/>
          <w:spacing w:val="14"/>
        </w:rPr>
        <w:t xml:space="preserve"> </w:t>
      </w:r>
      <w:r>
        <w:rPr>
          <w:color w:val="231F20"/>
        </w:rPr>
        <w:t xml:space="preserve">we are a part. But we believe that we are called to a better way. In Christ we see a God for whom no one is expendable. Indeed, it is precisely in “the least of these” that we are invited to encounter Christ in our own lives. To follow Christ is to treat each person with respect and to negotiate disagreements </w:t>
      </w:r>
      <w:proofErr w:type="spellStart"/>
      <w:r>
        <w:rPr>
          <w:color w:val="231F20"/>
        </w:rPr>
        <w:t>honourably</w:t>
      </w:r>
      <w:proofErr w:type="spellEnd"/>
      <w:r>
        <w:rPr>
          <w:color w:val="231F20"/>
        </w:rPr>
        <w:t>.</w:t>
      </w:r>
    </w:p>
    <w:p w:rsidR="005F2263" w:rsidRDefault="005F2263">
      <w:pPr>
        <w:spacing w:line="249" w:lineRule="auto"/>
        <w:sectPr w:rsidR="005F2263">
          <w:pgSz w:w="11910" w:h="16840"/>
          <w:pgMar w:top="580" w:right="420" w:bottom="680" w:left="620" w:header="0" w:footer="495" w:gutter="0"/>
          <w:cols w:space="720"/>
        </w:sectPr>
      </w:pPr>
    </w:p>
    <w:p w:rsidR="005F2263" w:rsidRDefault="00000000">
      <w:pPr>
        <w:pStyle w:val="BodyText"/>
        <w:spacing w:before="72" w:line="249" w:lineRule="auto"/>
        <w:ind w:left="100" w:right="316"/>
      </w:pPr>
      <w:bookmarkStart w:id="4" w:name="_bookmark4"/>
      <w:bookmarkEnd w:id="4"/>
      <w:r>
        <w:rPr>
          <w:color w:val="231F20"/>
        </w:rPr>
        <w:lastRenderedPageBreak/>
        <w:t>This challenge is not merely a matter of individual discipleship. It is also the basis for a calling which</w:t>
      </w:r>
      <w:r>
        <w:rPr>
          <w:color w:val="231F20"/>
          <w:spacing w:val="18"/>
        </w:rPr>
        <w:t xml:space="preserve"> </w:t>
      </w:r>
      <w:r>
        <w:rPr>
          <w:color w:val="231F20"/>
        </w:rPr>
        <w:t>rests</w:t>
      </w:r>
      <w:r>
        <w:rPr>
          <w:color w:val="231F20"/>
          <w:spacing w:val="18"/>
        </w:rPr>
        <w:t xml:space="preserve"> </w:t>
      </w:r>
      <w:r>
        <w:rPr>
          <w:color w:val="231F20"/>
        </w:rPr>
        <w:t>upon</w:t>
      </w:r>
      <w:r>
        <w:rPr>
          <w:color w:val="231F20"/>
          <w:spacing w:val="18"/>
        </w:rPr>
        <w:t xml:space="preserve"> </w:t>
      </w:r>
      <w:r>
        <w:rPr>
          <w:color w:val="231F20"/>
        </w:rPr>
        <w:t>the</w:t>
      </w:r>
      <w:r>
        <w:rPr>
          <w:color w:val="231F20"/>
          <w:spacing w:val="18"/>
        </w:rPr>
        <w:t xml:space="preserve"> </w:t>
      </w:r>
      <w:r>
        <w:rPr>
          <w:color w:val="231F20"/>
        </w:rPr>
        <w:t>church</w:t>
      </w:r>
      <w:r>
        <w:rPr>
          <w:color w:val="231F20"/>
          <w:spacing w:val="18"/>
        </w:rPr>
        <w:t xml:space="preserve"> </w:t>
      </w:r>
      <w:r>
        <w:rPr>
          <w:color w:val="231F20"/>
        </w:rPr>
        <w:t>as</w:t>
      </w:r>
      <w:r>
        <w:rPr>
          <w:color w:val="231F20"/>
          <w:spacing w:val="18"/>
        </w:rPr>
        <w:t xml:space="preserve"> </w:t>
      </w:r>
      <w:r>
        <w:rPr>
          <w:color w:val="231F20"/>
        </w:rPr>
        <w:t>a</w:t>
      </w:r>
      <w:r>
        <w:rPr>
          <w:color w:val="231F20"/>
          <w:spacing w:val="18"/>
        </w:rPr>
        <w:t xml:space="preserve"> </w:t>
      </w:r>
      <w:r>
        <w:rPr>
          <w:color w:val="231F20"/>
        </w:rPr>
        <w:t>community</w:t>
      </w:r>
      <w:r>
        <w:rPr>
          <w:color w:val="231F20"/>
          <w:spacing w:val="18"/>
        </w:rPr>
        <w:t xml:space="preserve"> </w:t>
      </w:r>
      <w:r>
        <w:rPr>
          <w:color w:val="231F20"/>
        </w:rPr>
        <w:t>seeking</w:t>
      </w:r>
      <w:r>
        <w:rPr>
          <w:color w:val="231F20"/>
          <w:spacing w:val="18"/>
        </w:rPr>
        <w:t xml:space="preserve"> </w:t>
      </w:r>
      <w:r>
        <w:rPr>
          <w:color w:val="231F20"/>
        </w:rPr>
        <w:t>to</w:t>
      </w:r>
      <w:r>
        <w:rPr>
          <w:color w:val="231F20"/>
          <w:spacing w:val="18"/>
        </w:rPr>
        <w:t xml:space="preserve"> </w:t>
      </w:r>
      <w:r>
        <w:rPr>
          <w:color w:val="231F20"/>
        </w:rPr>
        <w:t>follow</w:t>
      </w:r>
      <w:r>
        <w:rPr>
          <w:color w:val="231F20"/>
          <w:spacing w:val="18"/>
        </w:rPr>
        <w:t xml:space="preserve"> </w:t>
      </w:r>
      <w:proofErr w:type="gramStart"/>
      <w:r>
        <w:rPr>
          <w:color w:val="231F20"/>
        </w:rPr>
        <w:t>Jesus</w:t>
      </w:r>
      <w:proofErr w:type="gramEnd"/>
      <w:r>
        <w:rPr>
          <w:color w:val="231F20"/>
          <w:spacing w:val="18"/>
        </w:rPr>
        <w:t xml:space="preserve"> </w:t>
      </w:r>
      <w:r>
        <w:rPr>
          <w:color w:val="231F20"/>
        </w:rPr>
        <w:t>command</w:t>
      </w:r>
      <w:r>
        <w:rPr>
          <w:color w:val="231F20"/>
          <w:spacing w:val="18"/>
        </w:rPr>
        <w:t xml:space="preserve"> </w:t>
      </w:r>
      <w:r>
        <w:rPr>
          <w:color w:val="231F20"/>
        </w:rPr>
        <w:t>“Love</w:t>
      </w:r>
      <w:r>
        <w:rPr>
          <w:color w:val="231F20"/>
          <w:spacing w:val="18"/>
        </w:rPr>
        <w:t xml:space="preserve"> </w:t>
      </w:r>
      <w:r>
        <w:rPr>
          <w:color w:val="231F20"/>
        </w:rPr>
        <w:t xml:space="preserve">one another as I have loved you”. The church must constantly strive to reflect the highest standards in personal and corporate </w:t>
      </w:r>
      <w:proofErr w:type="spellStart"/>
      <w:r>
        <w:rPr>
          <w:color w:val="231F20"/>
        </w:rPr>
        <w:t>behaviour</w:t>
      </w:r>
      <w:proofErr w:type="spellEnd"/>
      <w:r>
        <w:rPr>
          <w:color w:val="231F20"/>
        </w:rPr>
        <w:t>.</w:t>
      </w:r>
    </w:p>
    <w:p w:rsidR="005F2263" w:rsidRDefault="005F2263">
      <w:pPr>
        <w:pStyle w:val="BodyText"/>
        <w:spacing w:before="26"/>
      </w:pPr>
    </w:p>
    <w:p w:rsidR="005F2263" w:rsidRDefault="00000000">
      <w:pPr>
        <w:pStyle w:val="Heading1"/>
      </w:pPr>
      <w:r>
        <w:rPr>
          <w:color w:val="231F20"/>
        </w:rPr>
        <w:t>Consequences</w:t>
      </w:r>
      <w:r>
        <w:rPr>
          <w:color w:val="231F20"/>
          <w:spacing w:val="17"/>
        </w:rPr>
        <w:t xml:space="preserve"> </w:t>
      </w:r>
      <w:r>
        <w:rPr>
          <w:color w:val="231F20"/>
        </w:rPr>
        <w:t>of</w:t>
      </w:r>
      <w:r>
        <w:rPr>
          <w:color w:val="231F20"/>
          <w:spacing w:val="18"/>
        </w:rPr>
        <w:t xml:space="preserve"> </w:t>
      </w:r>
      <w:r>
        <w:rPr>
          <w:color w:val="231F20"/>
        </w:rPr>
        <w:t>harassment</w:t>
      </w:r>
      <w:r>
        <w:rPr>
          <w:color w:val="231F20"/>
          <w:spacing w:val="17"/>
        </w:rPr>
        <w:t xml:space="preserve"> </w:t>
      </w:r>
      <w:r>
        <w:rPr>
          <w:color w:val="231F20"/>
        </w:rPr>
        <w:t>and</w:t>
      </w:r>
      <w:r>
        <w:rPr>
          <w:color w:val="231F20"/>
          <w:spacing w:val="18"/>
        </w:rPr>
        <w:t xml:space="preserve"> </w:t>
      </w:r>
      <w:r>
        <w:rPr>
          <w:color w:val="231F20"/>
          <w:spacing w:val="-2"/>
        </w:rPr>
        <w:t>bullying</w:t>
      </w:r>
    </w:p>
    <w:p w:rsidR="005F2263" w:rsidRDefault="00000000">
      <w:pPr>
        <w:pStyle w:val="BodyText"/>
        <w:spacing w:before="4" w:line="249" w:lineRule="auto"/>
        <w:ind w:left="100" w:right="316"/>
      </w:pPr>
      <w:r>
        <w:rPr>
          <w:color w:val="231F20"/>
        </w:rPr>
        <w:t xml:space="preserve">A person who is harassed or bullied may experience any number of stress responses: tears, anxiety, low morale, vulnerability, lack of confidence, anger, shame or depression. S/he may want to withdraw in self-protection. S/he may also find it impossible to pray, with a resulting crisis of faith. Destructive </w:t>
      </w:r>
      <w:proofErr w:type="spellStart"/>
      <w:r>
        <w:rPr>
          <w:color w:val="231F20"/>
        </w:rPr>
        <w:t>behaviours</w:t>
      </w:r>
      <w:proofErr w:type="spellEnd"/>
      <w:r>
        <w:rPr>
          <w:color w:val="231F20"/>
        </w:rPr>
        <w:t xml:space="preserve"> may develop: a victim-like refusal to engage, a loss of sensitivity</w:t>
      </w:r>
    </w:p>
    <w:p w:rsidR="005F2263" w:rsidRDefault="00000000">
      <w:pPr>
        <w:pStyle w:val="BodyText"/>
        <w:spacing w:before="3" w:line="249" w:lineRule="auto"/>
        <w:ind w:left="100" w:right="797"/>
      </w:pPr>
      <w:r>
        <w:rPr>
          <w:color w:val="231F20"/>
        </w:rPr>
        <w:t>to others, aggressiveness, self-harming or alcohol or drug misuse, to name a few. There may be physical symptoms such as asthma, hypertension, sleeping or eating disorders, sexual dysfunction or migraine.</w:t>
      </w:r>
    </w:p>
    <w:p w:rsidR="005F2263" w:rsidRDefault="005F2263">
      <w:pPr>
        <w:pStyle w:val="BodyText"/>
        <w:spacing w:before="15"/>
      </w:pPr>
    </w:p>
    <w:p w:rsidR="005F2263" w:rsidRDefault="00000000">
      <w:pPr>
        <w:pStyle w:val="BodyText"/>
        <w:spacing w:line="249" w:lineRule="auto"/>
        <w:ind w:left="100" w:right="797"/>
      </w:pPr>
      <w:r>
        <w:rPr>
          <w:color w:val="231F20"/>
        </w:rPr>
        <w:t xml:space="preserve">Congregations that are bullied may develop a bullying culture with “no-go areas” to avoid discussion of painful issues. They may allow destructive </w:t>
      </w:r>
      <w:proofErr w:type="spellStart"/>
      <w:r>
        <w:rPr>
          <w:color w:val="231F20"/>
        </w:rPr>
        <w:t>behaviour</w:t>
      </w:r>
      <w:proofErr w:type="spellEnd"/>
      <w:r>
        <w:rPr>
          <w:color w:val="231F20"/>
        </w:rPr>
        <w:t xml:space="preserve"> to continue because they do not have the strength to confront it. A minister or member may find him/herself continually rushing around soothing ruffled feathers and persuading others not to resign in the face of </w:t>
      </w:r>
      <w:proofErr w:type="spellStart"/>
      <w:r>
        <w:rPr>
          <w:color w:val="231F20"/>
        </w:rPr>
        <w:t>behaviour</w:t>
      </w:r>
      <w:proofErr w:type="spellEnd"/>
      <w:r>
        <w:rPr>
          <w:color w:val="231F20"/>
        </w:rPr>
        <w:t xml:space="preserve"> which goes unchallenged. Where such dynamics operate, church meetings cannot </w:t>
      </w:r>
      <w:bookmarkStart w:id="5" w:name="_bookmark5"/>
      <w:bookmarkEnd w:id="5"/>
      <w:r>
        <w:rPr>
          <w:color w:val="231F20"/>
        </w:rPr>
        <w:t>do their work and worship may begin to feel hollow. The church may also acquire a negative reputation in the community.</w:t>
      </w:r>
    </w:p>
    <w:p w:rsidR="005F2263" w:rsidRDefault="005F2263">
      <w:pPr>
        <w:pStyle w:val="BodyText"/>
        <w:spacing w:before="19"/>
      </w:pPr>
    </w:p>
    <w:p w:rsidR="005F2263" w:rsidRDefault="00000000">
      <w:pPr>
        <w:pStyle w:val="BodyText"/>
        <w:spacing w:line="249" w:lineRule="auto"/>
        <w:ind w:left="100" w:right="444"/>
      </w:pPr>
      <w:r>
        <w:rPr>
          <w:color w:val="231F20"/>
        </w:rPr>
        <w:t>These effects may be serious and long-lasting. It is essential that cries for help be taken</w:t>
      </w:r>
      <w:r>
        <w:rPr>
          <w:color w:val="231F20"/>
          <w:spacing w:val="80"/>
        </w:rPr>
        <w:t xml:space="preserve"> </w:t>
      </w:r>
      <w:r>
        <w:rPr>
          <w:color w:val="231F20"/>
        </w:rPr>
        <w:t xml:space="preserve">seriously. It is also important to </w:t>
      </w:r>
      <w:proofErr w:type="spellStart"/>
      <w:r>
        <w:rPr>
          <w:color w:val="231F20"/>
        </w:rPr>
        <w:t>recognise</w:t>
      </w:r>
      <w:proofErr w:type="spellEnd"/>
      <w:r>
        <w:rPr>
          <w:color w:val="231F20"/>
        </w:rPr>
        <w:t xml:space="preserve"> that a person who is the victim of bullying may be reluctant to seek help, either because his/her confidence has been undermined, because s/he feels ashamed or responsible, or because s/he believes that objecting to inappropriate </w:t>
      </w:r>
      <w:proofErr w:type="spellStart"/>
      <w:r>
        <w:rPr>
          <w:color w:val="231F20"/>
        </w:rPr>
        <w:t>behaviour</w:t>
      </w:r>
      <w:proofErr w:type="spellEnd"/>
      <w:r>
        <w:rPr>
          <w:color w:val="231F20"/>
        </w:rPr>
        <w:t xml:space="preserve"> will cause unacceptable disruption to important relationships. In such cases it may fall to a third party, whether an elder, another minister, a friend, etc. to call the attention of the wider church to what is happening.</w:t>
      </w:r>
    </w:p>
    <w:p w:rsidR="005F2263" w:rsidRDefault="005F2263">
      <w:pPr>
        <w:pStyle w:val="BodyText"/>
        <w:spacing w:before="19"/>
      </w:pPr>
    </w:p>
    <w:p w:rsidR="005F2263" w:rsidRDefault="00000000">
      <w:pPr>
        <w:pStyle w:val="BodyText"/>
        <w:spacing w:line="249" w:lineRule="auto"/>
        <w:ind w:left="100" w:right="597"/>
      </w:pPr>
      <w:r>
        <w:rPr>
          <w:color w:val="231F20"/>
        </w:rPr>
        <w:t>In the United Reformed Church there are distinctions between those who are subject to grievance and disciplinary procedures and those who are not, and this has consequences in dealing with bullying.</w:t>
      </w:r>
    </w:p>
    <w:p w:rsidR="005F2263" w:rsidRDefault="005F2263">
      <w:pPr>
        <w:pStyle w:val="BodyText"/>
        <w:spacing w:before="26"/>
      </w:pPr>
    </w:p>
    <w:p w:rsidR="005F2263" w:rsidRDefault="00000000">
      <w:pPr>
        <w:pStyle w:val="Heading1"/>
      </w:pPr>
      <w:r>
        <w:rPr>
          <w:color w:val="231F20"/>
          <w:spacing w:val="-2"/>
        </w:rPr>
        <w:t>Prevention</w:t>
      </w:r>
    </w:p>
    <w:p w:rsidR="005F2263" w:rsidRDefault="00000000">
      <w:pPr>
        <w:pStyle w:val="BodyText"/>
        <w:spacing w:before="3" w:line="249" w:lineRule="auto"/>
        <w:ind w:left="100" w:right="597"/>
      </w:pPr>
      <w:r>
        <w:rPr>
          <w:color w:val="231F20"/>
        </w:rPr>
        <w:t xml:space="preserve">Identifying bullying is not always easy, but the best prevention is the church’s determination not to tolerate unacceptable </w:t>
      </w:r>
      <w:proofErr w:type="spellStart"/>
      <w:r>
        <w:rPr>
          <w:color w:val="231F20"/>
        </w:rPr>
        <w:t>behaviour</w:t>
      </w:r>
      <w:proofErr w:type="spellEnd"/>
      <w:r>
        <w:rPr>
          <w:color w:val="231F20"/>
        </w:rPr>
        <w:t>. While all of us have bad days and say or do things that we later</w:t>
      </w:r>
      <w:r>
        <w:rPr>
          <w:color w:val="231F20"/>
          <w:spacing w:val="18"/>
        </w:rPr>
        <w:t xml:space="preserve"> </w:t>
      </w:r>
      <w:r>
        <w:rPr>
          <w:color w:val="231F20"/>
        </w:rPr>
        <w:t>regret,</w:t>
      </w:r>
      <w:r>
        <w:rPr>
          <w:color w:val="231F20"/>
          <w:spacing w:val="18"/>
        </w:rPr>
        <w:t xml:space="preserve"> </w:t>
      </w:r>
      <w:r>
        <w:rPr>
          <w:color w:val="231F20"/>
        </w:rPr>
        <w:t>a</w:t>
      </w:r>
      <w:r>
        <w:rPr>
          <w:color w:val="231F20"/>
          <w:spacing w:val="18"/>
        </w:rPr>
        <w:t xml:space="preserve"> </w:t>
      </w:r>
      <w:r>
        <w:rPr>
          <w:color w:val="231F20"/>
        </w:rPr>
        <w:t>healthy</w:t>
      </w:r>
      <w:r>
        <w:rPr>
          <w:color w:val="231F20"/>
          <w:spacing w:val="18"/>
        </w:rPr>
        <w:t xml:space="preserve"> </w:t>
      </w:r>
      <w:r>
        <w:rPr>
          <w:color w:val="231F20"/>
        </w:rPr>
        <w:t>community</w:t>
      </w:r>
      <w:r>
        <w:rPr>
          <w:color w:val="231F20"/>
          <w:spacing w:val="18"/>
        </w:rPr>
        <w:t xml:space="preserve"> </w:t>
      </w:r>
      <w:r>
        <w:rPr>
          <w:color w:val="231F20"/>
        </w:rPr>
        <w:t>will</w:t>
      </w:r>
      <w:r>
        <w:rPr>
          <w:color w:val="231F20"/>
          <w:spacing w:val="18"/>
        </w:rPr>
        <w:t xml:space="preserve"> </w:t>
      </w:r>
      <w:r>
        <w:rPr>
          <w:color w:val="231F20"/>
        </w:rPr>
        <w:t>be</w:t>
      </w:r>
      <w:r>
        <w:rPr>
          <w:color w:val="231F20"/>
          <w:spacing w:val="18"/>
        </w:rPr>
        <w:t xml:space="preserve"> </w:t>
      </w:r>
      <w:r>
        <w:rPr>
          <w:color w:val="231F20"/>
        </w:rPr>
        <w:t>a</w:t>
      </w:r>
      <w:r>
        <w:rPr>
          <w:color w:val="231F20"/>
          <w:spacing w:val="18"/>
        </w:rPr>
        <w:t xml:space="preserve"> </w:t>
      </w:r>
      <w:r>
        <w:rPr>
          <w:color w:val="231F20"/>
        </w:rPr>
        <w:t>place</w:t>
      </w:r>
      <w:r>
        <w:rPr>
          <w:color w:val="231F20"/>
          <w:spacing w:val="18"/>
        </w:rPr>
        <w:t xml:space="preserve"> </w:t>
      </w:r>
      <w:r>
        <w:rPr>
          <w:color w:val="231F20"/>
        </w:rPr>
        <w:t>where</w:t>
      </w:r>
      <w:r>
        <w:rPr>
          <w:color w:val="231F20"/>
          <w:spacing w:val="18"/>
        </w:rPr>
        <w:t xml:space="preserve"> </w:t>
      </w:r>
      <w:r>
        <w:rPr>
          <w:color w:val="231F20"/>
        </w:rPr>
        <w:t>apologies</w:t>
      </w:r>
      <w:r>
        <w:rPr>
          <w:color w:val="231F20"/>
          <w:spacing w:val="18"/>
        </w:rPr>
        <w:t xml:space="preserve"> </w:t>
      </w:r>
      <w:r>
        <w:rPr>
          <w:color w:val="231F20"/>
        </w:rPr>
        <w:t>are</w:t>
      </w:r>
      <w:r>
        <w:rPr>
          <w:color w:val="231F20"/>
          <w:spacing w:val="18"/>
        </w:rPr>
        <w:t xml:space="preserve"> </w:t>
      </w:r>
      <w:r>
        <w:rPr>
          <w:color w:val="231F20"/>
        </w:rPr>
        <w:t>offered</w:t>
      </w:r>
      <w:r>
        <w:rPr>
          <w:color w:val="231F20"/>
          <w:spacing w:val="18"/>
        </w:rPr>
        <w:t xml:space="preserve"> </w:t>
      </w:r>
      <w:r>
        <w:rPr>
          <w:color w:val="231F20"/>
        </w:rPr>
        <w:t>and</w:t>
      </w:r>
      <w:r>
        <w:rPr>
          <w:color w:val="231F20"/>
          <w:spacing w:val="18"/>
        </w:rPr>
        <w:t xml:space="preserve"> </w:t>
      </w:r>
      <w:r>
        <w:rPr>
          <w:color w:val="231F20"/>
        </w:rPr>
        <w:t xml:space="preserve">forgiveness is expressed. However, these are difficult issues and apologies may not bring peace to either party, without support to discuss the pain experienced and space to work through the conflict </w:t>
      </w:r>
      <w:r>
        <w:rPr>
          <w:color w:val="231F20"/>
          <w:spacing w:val="-2"/>
        </w:rPr>
        <w:t>constructively.</w:t>
      </w:r>
    </w:p>
    <w:p w:rsidR="005F2263" w:rsidRDefault="005F2263">
      <w:pPr>
        <w:pStyle w:val="BodyText"/>
        <w:spacing w:before="18"/>
      </w:pPr>
    </w:p>
    <w:p w:rsidR="005F2263" w:rsidRDefault="00000000">
      <w:pPr>
        <w:pStyle w:val="BodyText"/>
        <w:spacing w:line="249" w:lineRule="auto"/>
        <w:ind w:left="100" w:right="423"/>
      </w:pPr>
      <w:r>
        <w:rPr>
          <w:color w:val="231F20"/>
        </w:rPr>
        <w:t>The United Reformed Church has structures in place which offer the foundation for good relationships and mutual understanding:</w:t>
      </w:r>
    </w:p>
    <w:p w:rsidR="005F2263" w:rsidRDefault="00000000">
      <w:pPr>
        <w:pStyle w:val="ListParagraph"/>
        <w:numPr>
          <w:ilvl w:val="0"/>
          <w:numId w:val="3"/>
        </w:numPr>
        <w:tabs>
          <w:tab w:val="left" w:pos="460"/>
        </w:tabs>
        <w:spacing w:before="2" w:line="249" w:lineRule="auto"/>
        <w:ind w:right="1050"/>
        <w:rPr>
          <w:color w:val="231F20"/>
          <w:sz w:val="24"/>
        </w:rPr>
      </w:pPr>
      <w:r>
        <w:rPr>
          <w:color w:val="231F20"/>
          <w:sz w:val="24"/>
        </w:rPr>
        <w:t xml:space="preserve">Separate Guidelines on Conduct and </w:t>
      </w:r>
      <w:proofErr w:type="spellStart"/>
      <w:r>
        <w:rPr>
          <w:color w:val="231F20"/>
          <w:sz w:val="24"/>
        </w:rPr>
        <w:t>Behaviour</w:t>
      </w:r>
      <w:proofErr w:type="spellEnd"/>
      <w:r>
        <w:rPr>
          <w:color w:val="231F20"/>
          <w:sz w:val="24"/>
        </w:rPr>
        <w:t xml:space="preserve"> for Ministers of Word and Sacraments, Church Related Community Workers and Elders</w:t>
      </w:r>
    </w:p>
    <w:p w:rsidR="005F2263" w:rsidRDefault="00000000">
      <w:pPr>
        <w:pStyle w:val="ListParagraph"/>
        <w:numPr>
          <w:ilvl w:val="0"/>
          <w:numId w:val="3"/>
        </w:numPr>
        <w:tabs>
          <w:tab w:val="left" w:pos="460"/>
        </w:tabs>
        <w:spacing w:before="2" w:line="249" w:lineRule="auto"/>
        <w:ind w:right="868"/>
        <w:rPr>
          <w:color w:val="231F20"/>
          <w:sz w:val="24"/>
        </w:rPr>
      </w:pPr>
      <w:r>
        <w:rPr>
          <w:color w:val="231F20"/>
          <w:sz w:val="24"/>
        </w:rPr>
        <w:t>Role descriptions for ministers and other leaders through LMMR – the Local Mission and Ministry Review – so that expectations are clear</w:t>
      </w:r>
    </w:p>
    <w:p w:rsidR="005F2263" w:rsidRDefault="00000000">
      <w:pPr>
        <w:pStyle w:val="ListParagraph"/>
        <w:numPr>
          <w:ilvl w:val="0"/>
          <w:numId w:val="3"/>
        </w:numPr>
        <w:tabs>
          <w:tab w:val="left" w:pos="460"/>
        </w:tabs>
        <w:spacing w:before="2" w:line="249" w:lineRule="auto"/>
        <w:ind w:right="1225"/>
        <w:rPr>
          <w:color w:val="231F20"/>
          <w:sz w:val="24"/>
        </w:rPr>
      </w:pPr>
      <w:r>
        <w:rPr>
          <w:color w:val="231F20"/>
          <w:sz w:val="24"/>
        </w:rPr>
        <w:t>Terms of settlement for ministers, which should be explicit on such matters as holiday entitlement, working hours and claimable expenses</w:t>
      </w:r>
    </w:p>
    <w:p w:rsidR="005F2263" w:rsidRDefault="005F2263">
      <w:pPr>
        <w:pStyle w:val="BodyText"/>
        <w:spacing w:before="14"/>
      </w:pPr>
    </w:p>
    <w:p w:rsidR="005F2263" w:rsidRDefault="00000000">
      <w:pPr>
        <w:pStyle w:val="BodyText"/>
        <w:spacing w:line="249" w:lineRule="auto"/>
        <w:ind w:left="100" w:right="423"/>
      </w:pPr>
      <w:r>
        <w:rPr>
          <w:color w:val="231F20"/>
        </w:rPr>
        <w:t xml:space="preserve">Given that money and conflicting role expectations, as well as power and position, can be frequent triggers for bullying </w:t>
      </w:r>
      <w:proofErr w:type="spellStart"/>
      <w:r>
        <w:rPr>
          <w:color w:val="231F20"/>
        </w:rPr>
        <w:t>behaviour</w:t>
      </w:r>
      <w:proofErr w:type="spellEnd"/>
      <w:r>
        <w:rPr>
          <w:color w:val="231F20"/>
        </w:rPr>
        <w:t>, clarity on these matters provides a framework for good</w:t>
      </w:r>
    </w:p>
    <w:p w:rsidR="005F2263" w:rsidRDefault="005F2263">
      <w:pPr>
        <w:spacing w:line="249" w:lineRule="auto"/>
        <w:sectPr w:rsidR="005F2263">
          <w:pgSz w:w="11910" w:h="16840"/>
          <w:pgMar w:top="580" w:right="420" w:bottom="680" w:left="620" w:header="0" w:footer="495" w:gutter="0"/>
          <w:cols w:space="720"/>
        </w:sectPr>
      </w:pPr>
    </w:p>
    <w:p w:rsidR="005F2263" w:rsidRDefault="00000000">
      <w:pPr>
        <w:pStyle w:val="BodyText"/>
        <w:spacing w:before="72" w:line="249" w:lineRule="auto"/>
        <w:ind w:left="100" w:right="423"/>
      </w:pPr>
      <w:r>
        <w:rPr>
          <w:color w:val="231F20"/>
        </w:rPr>
        <w:lastRenderedPageBreak/>
        <w:t>relationships. Not everyone is covered by these guidelines, so it is helpful to remind everybody that treating others with respect and dignity is an essential part of life in the church.</w:t>
      </w:r>
    </w:p>
    <w:p w:rsidR="005F2263" w:rsidRDefault="005F2263">
      <w:pPr>
        <w:pStyle w:val="BodyText"/>
        <w:spacing w:before="13"/>
      </w:pPr>
    </w:p>
    <w:p w:rsidR="005F2263" w:rsidRDefault="00000000">
      <w:pPr>
        <w:pStyle w:val="BodyText"/>
        <w:spacing w:before="1" w:line="249" w:lineRule="auto"/>
        <w:ind w:left="100" w:right="497"/>
      </w:pPr>
      <w:r>
        <w:rPr>
          <w:color w:val="231F20"/>
        </w:rPr>
        <w:t xml:space="preserve">Ministers should take responsibility to ensure that they have the pastoral support they need. It is </w:t>
      </w:r>
      <w:bookmarkStart w:id="6" w:name="_bookmark6"/>
      <w:bookmarkEnd w:id="6"/>
      <w:r>
        <w:rPr>
          <w:color w:val="231F20"/>
        </w:rPr>
        <w:t xml:space="preserve">not realistic for the Synod Moderator to be the sole provider of support. Ministry is demanding, particularly in a time of change and uncertainty, and it is inevitable that ministers will sometimes find themselves at the receiving end of someone’s distress or strong disagreement. While intimidating </w:t>
      </w:r>
      <w:proofErr w:type="spellStart"/>
      <w:r>
        <w:rPr>
          <w:color w:val="231F20"/>
        </w:rPr>
        <w:t>behaviour</w:t>
      </w:r>
      <w:proofErr w:type="spellEnd"/>
      <w:r>
        <w:rPr>
          <w:color w:val="231F20"/>
        </w:rPr>
        <w:t xml:space="preserve"> is always undesirable, a one-off loss of control can be forgiven in the context of a relationship of trust. It is important that every minister has someone to turn to in times of stress and difficulty both for personal and pastoral support and for technical support to help them change the environment by working through the processes available.</w:t>
      </w:r>
    </w:p>
    <w:p w:rsidR="005F2263" w:rsidRDefault="005F2263">
      <w:pPr>
        <w:pStyle w:val="BodyText"/>
        <w:spacing w:before="40"/>
      </w:pPr>
    </w:p>
    <w:p w:rsidR="005F2263" w:rsidRDefault="00000000">
      <w:pPr>
        <w:ind w:left="100"/>
        <w:rPr>
          <w:b/>
          <w:sz w:val="32"/>
        </w:rPr>
      </w:pPr>
      <w:r>
        <w:rPr>
          <w:b/>
          <w:color w:val="00AEEF"/>
          <w:sz w:val="32"/>
        </w:rPr>
        <w:t>Acting</w:t>
      </w:r>
      <w:r>
        <w:rPr>
          <w:b/>
          <w:color w:val="00AEEF"/>
          <w:spacing w:val="10"/>
          <w:sz w:val="32"/>
        </w:rPr>
        <w:t xml:space="preserve"> </w:t>
      </w:r>
      <w:r>
        <w:rPr>
          <w:b/>
          <w:color w:val="00AEEF"/>
          <w:sz w:val="32"/>
        </w:rPr>
        <w:t>on</w:t>
      </w:r>
      <w:r>
        <w:rPr>
          <w:b/>
          <w:color w:val="00AEEF"/>
          <w:spacing w:val="13"/>
          <w:sz w:val="32"/>
        </w:rPr>
        <w:t xml:space="preserve"> </w:t>
      </w:r>
      <w:r>
        <w:rPr>
          <w:b/>
          <w:color w:val="00AEEF"/>
          <w:sz w:val="32"/>
        </w:rPr>
        <w:t>bullying</w:t>
      </w:r>
      <w:r>
        <w:rPr>
          <w:b/>
          <w:color w:val="00AEEF"/>
          <w:spacing w:val="13"/>
          <w:sz w:val="32"/>
        </w:rPr>
        <w:t xml:space="preserve"> </w:t>
      </w:r>
      <w:r>
        <w:rPr>
          <w:b/>
          <w:color w:val="00AEEF"/>
          <w:sz w:val="32"/>
        </w:rPr>
        <w:t>and</w:t>
      </w:r>
      <w:r>
        <w:rPr>
          <w:b/>
          <w:color w:val="00AEEF"/>
          <w:spacing w:val="13"/>
          <w:sz w:val="32"/>
        </w:rPr>
        <w:t xml:space="preserve"> </w:t>
      </w:r>
      <w:r>
        <w:rPr>
          <w:b/>
          <w:color w:val="00AEEF"/>
          <w:spacing w:val="-2"/>
          <w:sz w:val="32"/>
        </w:rPr>
        <w:t>harassment</w:t>
      </w:r>
    </w:p>
    <w:p w:rsidR="005F2263" w:rsidRDefault="00000000">
      <w:pPr>
        <w:pStyle w:val="Heading1"/>
        <w:spacing w:before="342"/>
      </w:pPr>
      <w:r>
        <w:rPr>
          <w:color w:val="231F20"/>
        </w:rPr>
        <w:t>Making</w:t>
      </w:r>
      <w:r>
        <w:rPr>
          <w:color w:val="231F20"/>
          <w:spacing w:val="11"/>
        </w:rPr>
        <w:t xml:space="preserve"> </w:t>
      </w:r>
      <w:r>
        <w:rPr>
          <w:color w:val="231F20"/>
        </w:rPr>
        <w:t>an</w:t>
      </w:r>
      <w:r>
        <w:rPr>
          <w:color w:val="231F20"/>
          <w:spacing w:val="12"/>
        </w:rPr>
        <w:t xml:space="preserve"> </w:t>
      </w:r>
      <w:r>
        <w:rPr>
          <w:color w:val="231F20"/>
          <w:spacing w:val="-2"/>
        </w:rPr>
        <w:t>allegation</w:t>
      </w:r>
    </w:p>
    <w:p w:rsidR="005F2263" w:rsidRDefault="00000000">
      <w:pPr>
        <w:pStyle w:val="BodyText"/>
        <w:spacing w:before="3" w:line="249" w:lineRule="auto"/>
        <w:ind w:left="100" w:right="497"/>
      </w:pPr>
      <w:r>
        <w:rPr>
          <w:color w:val="231F20"/>
        </w:rPr>
        <w:t xml:space="preserve">Someone who believes that s/he has been the target of harassment or bullying, or a third party witnessing such </w:t>
      </w:r>
      <w:proofErr w:type="spellStart"/>
      <w:r>
        <w:rPr>
          <w:color w:val="231F20"/>
        </w:rPr>
        <w:t>behaviour</w:t>
      </w:r>
      <w:proofErr w:type="spellEnd"/>
      <w:r>
        <w:rPr>
          <w:color w:val="231F20"/>
        </w:rPr>
        <w:t xml:space="preserve">, should not hesitate to seek help. The sooner this is done the better, even if they are not certain that it is bullying, but they feel that someone’s conduct displays unwanted </w:t>
      </w:r>
      <w:proofErr w:type="spellStart"/>
      <w:r>
        <w:rPr>
          <w:color w:val="231F20"/>
        </w:rPr>
        <w:t>behaviour</w:t>
      </w:r>
      <w:proofErr w:type="spellEnd"/>
      <w:r>
        <w:rPr>
          <w:color w:val="231F20"/>
        </w:rPr>
        <w:t>. Such requests for help should always be treated seriously. In a local church, the</w:t>
      </w:r>
      <w:r>
        <w:rPr>
          <w:color w:val="231F20"/>
          <w:spacing w:val="25"/>
        </w:rPr>
        <w:t xml:space="preserve"> </w:t>
      </w:r>
      <w:r>
        <w:rPr>
          <w:color w:val="231F20"/>
        </w:rPr>
        <w:t>minister,</w:t>
      </w:r>
      <w:r>
        <w:rPr>
          <w:color w:val="231F20"/>
          <w:spacing w:val="25"/>
        </w:rPr>
        <w:t xml:space="preserve"> </w:t>
      </w:r>
      <w:r>
        <w:rPr>
          <w:color w:val="231F20"/>
        </w:rPr>
        <w:t>Church</w:t>
      </w:r>
      <w:r>
        <w:rPr>
          <w:color w:val="231F20"/>
          <w:spacing w:val="25"/>
        </w:rPr>
        <w:t xml:space="preserve"> </w:t>
      </w:r>
      <w:r>
        <w:rPr>
          <w:color w:val="231F20"/>
        </w:rPr>
        <w:t>Secretary</w:t>
      </w:r>
      <w:r>
        <w:rPr>
          <w:color w:val="231F20"/>
          <w:spacing w:val="25"/>
        </w:rPr>
        <w:t xml:space="preserve"> </w:t>
      </w:r>
      <w:r>
        <w:rPr>
          <w:color w:val="231F20"/>
        </w:rPr>
        <w:t>or</w:t>
      </w:r>
      <w:r>
        <w:rPr>
          <w:color w:val="231F20"/>
          <w:spacing w:val="25"/>
        </w:rPr>
        <w:t xml:space="preserve"> </w:t>
      </w:r>
      <w:r>
        <w:rPr>
          <w:color w:val="231F20"/>
        </w:rPr>
        <w:t>chair</w:t>
      </w:r>
      <w:r>
        <w:rPr>
          <w:color w:val="231F20"/>
          <w:spacing w:val="25"/>
        </w:rPr>
        <w:t xml:space="preserve"> </w:t>
      </w:r>
      <w:r>
        <w:rPr>
          <w:color w:val="231F20"/>
        </w:rPr>
        <w:t>of</w:t>
      </w:r>
      <w:r>
        <w:rPr>
          <w:color w:val="231F20"/>
          <w:spacing w:val="25"/>
        </w:rPr>
        <w:t xml:space="preserve"> </w:t>
      </w:r>
      <w:r>
        <w:rPr>
          <w:color w:val="231F20"/>
        </w:rPr>
        <w:t>the</w:t>
      </w:r>
      <w:r>
        <w:rPr>
          <w:color w:val="231F20"/>
          <w:spacing w:val="25"/>
        </w:rPr>
        <w:t xml:space="preserve"> </w:t>
      </w:r>
      <w:r>
        <w:rPr>
          <w:color w:val="231F20"/>
        </w:rPr>
        <w:t>local</w:t>
      </w:r>
      <w:r>
        <w:rPr>
          <w:color w:val="231F20"/>
          <w:spacing w:val="25"/>
        </w:rPr>
        <w:t xml:space="preserve"> </w:t>
      </w:r>
      <w:r>
        <w:rPr>
          <w:color w:val="231F20"/>
        </w:rPr>
        <w:t>CRCW</w:t>
      </w:r>
      <w:r>
        <w:rPr>
          <w:color w:val="231F20"/>
          <w:spacing w:val="25"/>
        </w:rPr>
        <w:t xml:space="preserve"> </w:t>
      </w:r>
      <w:r>
        <w:rPr>
          <w:color w:val="231F20"/>
        </w:rPr>
        <w:t>committee,</w:t>
      </w:r>
      <w:r>
        <w:rPr>
          <w:color w:val="231F20"/>
          <w:spacing w:val="25"/>
        </w:rPr>
        <w:t xml:space="preserve"> </w:t>
      </w:r>
      <w:r>
        <w:rPr>
          <w:color w:val="231F20"/>
        </w:rPr>
        <w:t>would</w:t>
      </w:r>
      <w:r>
        <w:rPr>
          <w:color w:val="231F20"/>
          <w:spacing w:val="25"/>
        </w:rPr>
        <w:t xml:space="preserve"> </w:t>
      </w:r>
      <w:r>
        <w:rPr>
          <w:color w:val="231F20"/>
        </w:rPr>
        <w:t>normally be the first port of call. Where that is inappropriate, the Synod Moderator may be contacted. An allegation against a Synod Moderator should be directed to the General Secretary.</w:t>
      </w:r>
    </w:p>
    <w:p w:rsidR="005F2263" w:rsidRDefault="005F2263">
      <w:pPr>
        <w:pStyle w:val="BodyText"/>
        <w:spacing w:before="19"/>
      </w:pPr>
    </w:p>
    <w:p w:rsidR="005F2263" w:rsidRDefault="00000000">
      <w:pPr>
        <w:pStyle w:val="BodyText"/>
        <w:spacing w:line="249" w:lineRule="auto"/>
        <w:ind w:left="100"/>
      </w:pPr>
      <w:bookmarkStart w:id="7" w:name="_bookmark7"/>
      <w:bookmarkEnd w:id="7"/>
      <w:r>
        <w:rPr>
          <w:color w:val="231F20"/>
        </w:rPr>
        <w:t>The following steps will assist others in addressing the problem, and support should always be provided so that an adequate disclosure can be made.</w:t>
      </w:r>
    </w:p>
    <w:p w:rsidR="005F2263" w:rsidRDefault="00000000">
      <w:pPr>
        <w:pStyle w:val="ListParagraph"/>
        <w:numPr>
          <w:ilvl w:val="0"/>
          <w:numId w:val="3"/>
        </w:numPr>
        <w:tabs>
          <w:tab w:val="left" w:pos="460"/>
        </w:tabs>
        <w:spacing w:before="2" w:line="249" w:lineRule="auto"/>
        <w:ind w:right="1045"/>
        <w:rPr>
          <w:color w:val="231F20"/>
          <w:sz w:val="24"/>
        </w:rPr>
      </w:pPr>
      <w:r>
        <w:rPr>
          <w:color w:val="231F20"/>
          <w:sz w:val="24"/>
        </w:rPr>
        <w:t>Assemble the facts. Keep a log with the date of each incident and a description of what happened. Keep a record of emails and letters, as well as notes of conversations and telephone calls.</w:t>
      </w:r>
    </w:p>
    <w:p w:rsidR="005F2263" w:rsidRDefault="00000000">
      <w:pPr>
        <w:pStyle w:val="ListParagraph"/>
        <w:numPr>
          <w:ilvl w:val="0"/>
          <w:numId w:val="3"/>
        </w:numPr>
        <w:tabs>
          <w:tab w:val="left" w:pos="459"/>
        </w:tabs>
        <w:spacing w:before="3"/>
        <w:ind w:left="459" w:hanging="359"/>
        <w:rPr>
          <w:color w:val="231F20"/>
          <w:sz w:val="24"/>
        </w:rPr>
      </w:pPr>
      <w:r>
        <w:rPr>
          <w:color w:val="231F20"/>
          <w:sz w:val="24"/>
        </w:rPr>
        <w:t>Where</w:t>
      </w:r>
      <w:r>
        <w:rPr>
          <w:color w:val="231F20"/>
          <w:spacing w:val="4"/>
          <w:sz w:val="24"/>
        </w:rPr>
        <w:t xml:space="preserve"> </w:t>
      </w:r>
      <w:r>
        <w:rPr>
          <w:color w:val="231F20"/>
          <w:sz w:val="24"/>
        </w:rPr>
        <w:t>possible,</w:t>
      </w:r>
      <w:r>
        <w:rPr>
          <w:color w:val="231F20"/>
          <w:spacing w:val="6"/>
          <w:sz w:val="24"/>
        </w:rPr>
        <w:t xml:space="preserve"> </w:t>
      </w:r>
      <w:r>
        <w:rPr>
          <w:color w:val="231F20"/>
          <w:sz w:val="24"/>
        </w:rPr>
        <w:t>note</w:t>
      </w:r>
      <w:r>
        <w:rPr>
          <w:color w:val="231F20"/>
          <w:spacing w:val="6"/>
          <w:sz w:val="24"/>
        </w:rPr>
        <w:t xml:space="preserve"> </w:t>
      </w:r>
      <w:r>
        <w:rPr>
          <w:color w:val="231F20"/>
          <w:sz w:val="24"/>
        </w:rPr>
        <w:t>the</w:t>
      </w:r>
      <w:r>
        <w:rPr>
          <w:color w:val="231F20"/>
          <w:spacing w:val="6"/>
          <w:sz w:val="24"/>
        </w:rPr>
        <w:t xml:space="preserve"> </w:t>
      </w:r>
      <w:r>
        <w:rPr>
          <w:color w:val="231F20"/>
          <w:sz w:val="24"/>
        </w:rPr>
        <w:t>names</w:t>
      </w:r>
      <w:r>
        <w:rPr>
          <w:color w:val="231F20"/>
          <w:spacing w:val="6"/>
          <w:sz w:val="24"/>
        </w:rPr>
        <w:t xml:space="preserve"> </w:t>
      </w:r>
      <w:r>
        <w:rPr>
          <w:color w:val="231F20"/>
          <w:sz w:val="24"/>
        </w:rPr>
        <w:t>of</w:t>
      </w:r>
      <w:r>
        <w:rPr>
          <w:color w:val="231F20"/>
          <w:spacing w:val="6"/>
          <w:sz w:val="24"/>
        </w:rPr>
        <w:t xml:space="preserve"> </w:t>
      </w:r>
      <w:r>
        <w:rPr>
          <w:color w:val="231F20"/>
          <w:spacing w:val="-2"/>
          <w:sz w:val="24"/>
        </w:rPr>
        <w:t>witnesses.</w:t>
      </w:r>
    </w:p>
    <w:p w:rsidR="005F2263" w:rsidRDefault="00000000">
      <w:pPr>
        <w:pStyle w:val="ListParagraph"/>
        <w:numPr>
          <w:ilvl w:val="0"/>
          <w:numId w:val="3"/>
        </w:numPr>
        <w:tabs>
          <w:tab w:val="left" w:pos="460"/>
        </w:tabs>
        <w:spacing w:line="249" w:lineRule="auto"/>
        <w:ind w:right="495"/>
        <w:rPr>
          <w:color w:val="231F20"/>
          <w:sz w:val="24"/>
        </w:rPr>
      </w:pPr>
      <w:r>
        <w:rPr>
          <w:color w:val="231F20"/>
          <w:sz w:val="24"/>
        </w:rPr>
        <w:t>Provide a copy of whatever role description may exist if the bullying or harassment has been about the performance of duties.</w:t>
      </w:r>
    </w:p>
    <w:p w:rsidR="005F2263" w:rsidRDefault="00000000">
      <w:pPr>
        <w:pStyle w:val="ListParagraph"/>
        <w:numPr>
          <w:ilvl w:val="0"/>
          <w:numId w:val="3"/>
        </w:numPr>
        <w:tabs>
          <w:tab w:val="left" w:pos="460"/>
        </w:tabs>
        <w:spacing w:before="2" w:line="249" w:lineRule="auto"/>
        <w:ind w:right="845"/>
        <w:rPr>
          <w:color w:val="231F20"/>
          <w:sz w:val="24"/>
        </w:rPr>
      </w:pPr>
      <w:r>
        <w:rPr>
          <w:color w:val="231F20"/>
          <w:sz w:val="24"/>
        </w:rPr>
        <w:t>Record consequences as well as actions, including any impact on health, emotional well- being, role performance and/or other relationships.</w:t>
      </w:r>
    </w:p>
    <w:p w:rsidR="005F2263" w:rsidRDefault="00000000">
      <w:pPr>
        <w:pStyle w:val="ListParagraph"/>
        <w:numPr>
          <w:ilvl w:val="0"/>
          <w:numId w:val="3"/>
        </w:numPr>
        <w:tabs>
          <w:tab w:val="left" w:pos="460"/>
        </w:tabs>
        <w:spacing w:before="2" w:line="249" w:lineRule="auto"/>
        <w:ind w:right="592"/>
        <w:rPr>
          <w:color w:val="231F20"/>
          <w:sz w:val="24"/>
        </w:rPr>
      </w:pPr>
      <w:r>
        <w:rPr>
          <w:color w:val="231F20"/>
          <w:sz w:val="24"/>
        </w:rPr>
        <w:t>If other people have been affected, note this too. Consult them as to whether they would be prepared to disclose their experiences as well.</w:t>
      </w:r>
    </w:p>
    <w:p w:rsidR="005F2263" w:rsidRDefault="00000000">
      <w:pPr>
        <w:pStyle w:val="ListParagraph"/>
        <w:numPr>
          <w:ilvl w:val="0"/>
          <w:numId w:val="3"/>
        </w:numPr>
        <w:tabs>
          <w:tab w:val="left" w:pos="460"/>
        </w:tabs>
        <w:spacing w:before="2" w:line="249" w:lineRule="auto"/>
        <w:ind w:right="583"/>
        <w:rPr>
          <w:color w:val="231F20"/>
          <w:sz w:val="24"/>
        </w:rPr>
      </w:pPr>
      <w:r>
        <w:rPr>
          <w:color w:val="231F20"/>
          <w:sz w:val="24"/>
        </w:rPr>
        <w:t>Make sure that you have the personal support you need. Put this in place yourself if it is not adequately forthcoming from the church.</w:t>
      </w:r>
    </w:p>
    <w:p w:rsidR="005F2263" w:rsidRDefault="005F2263">
      <w:pPr>
        <w:pStyle w:val="BodyText"/>
        <w:spacing w:before="25"/>
      </w:pPr>
    </w:p>
    <w:p w:rsidR="005F2263" w:rsidRDefault="00000000">
      <w:pPr>
        <w:pStyle w:val="Heading1"/>
        <w:jc w:val="both"/>
      </w:pPr>
      <w:r>
        <w:rPr>
          <w:color w:val="231F20"/>
        </w:rPr>
        <w:t>Intervening</w:t>
      </w:r>
      <w:r>
        <w:rPr>
          <w:color w:val="231F20"/>
          <w:spacing w:val="16"/>
        </w:rPr>
        <w:t xml:space="preserve"> </w:t>
      </w:r>
      <w:r>
        <w:rPr>
          <w:color w:val="231F20"/>
        </w:rPr>
        <w:t>on</w:t>
      </w:r>
      <w:r>
        <w:rPr>
          <w:color w:val="231F20"/>
          <w:spacing w:val="16"/>
        </w:rPr>
        <w:t xml:space="preserve"> </w:t>
      </w:r>
      <w:r>
        <w:rPr>
          <w:color w:val="231F20"/>
        </w:rPr>
        <w:t>behalf</w:t>
      </w:r>
      <w:r>
        <w:rPr>
          <w:color w:val="231F20"/>
          <w:spacing w:val="16"/>
        </w:rPr>
        <w:t xml:space="preserve"> </w:t>
      </w:r>
      <w:r>
        <w:rPr>
          <w:color w:val="231F20"/>
        </w:rPr>
        <w:t>of</w:t>
      </w:r>
      <w:r>
        <w:rPr>
          <w:color w:val="231F20"/>
          <w:spacing w:val="16"/>
        </w:rPr>
        <w:t xml:space="preserve"> </w:t>
      </w:r>
      <w:r>
        <w:rPr>
          <w:color w:val="231F20"/>
        </w:rPr>
        <w:t>someone</w:t>
      </w:r>
      <w:r>
        <w:rPr>
          <w:color w:val="231F20"/>
          <w:spacing w:val="17"/>
        </w:rPr>
        <w:t xml:space="preserve"> </w:t>
      </w:r>
      <w:r>
        <w:rPr>
          <w:color w:val="231F20"/>
          <w:spacing w:val="-4"/>
        </w:rPr>
        <w:t>else</w:t>
      </w:r>
    </w:p>
    <w:p w:rsidR="005F2263" w:rsidRDefault="00000000">
      <w:pPr>
        <w:pStyle w:val="BodyText"/>
        <w:spacing w:before="3" w:line="249" w:lineRule="auto"/>
        <w:ind w:left="100" w:right="1091"/>
        <w:jc w:val="both"/>
      </w:pPr>
      <w:r>
        <w:rPr>
          <w:color w:val="231F20"/>
        </w:rPr>
        <w:t>Where bullying is suspected to be occurring, it is important not to remain silent. In the first instance a witness should speak privately with the person(s) perceived to be the victims of bullying. Several questions should be explored:</w:t>
      </w:r>
    </w:p>
    <w:p w:rsidR="005F2263" w:rsidRDefault="00000000">
      <w:pPr>
        <w:pStyle w:val="ListParagraph"/>
        <w:numPr>
          <w:ilvl w:val="0"/>
          <w:numId w:val="3"/>
        </w:numPr>
        <w:tabs>
          <w:tab w:val="left" w:pos="460"/>
        </w:tabs>
        <w:spacing w:before="3" w:line="249" w:lineRule="auto"/>
        <w:ind w:right="487"/>
        <w:jc w:val="both"/>
        <w:rPr>
          <w:color w:val="231F20"/>
          <w:sz w:val="24"/>
        </w:rPr>
      </w:pPr>
      <w:r>
        <w:rPr>
          <w:color w:val="231F20"/>
          <w:sz w:val="24"/>
        </w:rPr>
        <w:t xml:space="preserve">Is the </w:t>
      </w:r>
      <w:proofErr w:type="spellStart"/>
      <w:r>
        <w:rPr>
          <w:color w:val="231F20"/>
          <w:sz w:val="24"/>
        </w:rPr>
        <w:t>behaviour</w:t>
      </w:r>
      <w:proofErr w:type="spellEnd"/>
      <w:r>
        <w:rPr>
          <w:color w:val="231F20"/>
          <w:sz w:val="24"/>
        </w:rPr>
        <w:t xml:space="preserve"> untypical and associated with a contained situation of conflict or is it part of an ongoing pattern? (Remember that each separate incident may appear trivial. The bullying may lie in the persistent nature of the harassment.)</w:t>
      </w:r>
    </w:p>
    <w:p w:rsidR="005F2263" w:rsidRDefault="00000000">
      <w:pPr>
        <w:pStyle w:val="ListParagraph"/>
        <w:numPr>
          <w:ilvl w:val="0"/>
          <w:numId w:val="3"/>
        </w:numPr>
        <w:tabs>
          <w:tab w:val="left" w:pos="459"/>
        </w:tabs>
        <w:spacing w:before="3"/>
        <w:ind w:left="459" w:hanging="359"/>
        <w:rPr>
          <w:color w:val="231F20"/>
          <w:sz w:val="24"/>
        </w:rPr>
      </w:pPr>
      <w:r>
        <w:rPr>
          <w:color w:val="231F20"/>
          <w:sz w:val="24"/>
        </w:rPr>
        <w:t>What</w:t>
      </w:r>
      <w:r>
        <w:rPr>
          <w:color w:val="231F20"/>
          <w:spacing w:val="2"/>
          <w:sz w:val="24"/>
        </w:rPr>
        <w:t xml:space="preserve"> </w:t>
      </w:r>
      <w:r>
        <w:rPr>
          <w:color w:val="231F20"/>
          <w:sz w:val="24"/>
        </w:rPr>
        <w:t>action,</w:t>
      </w:r>
      <w:r>
        <w:rPr>
          <w:color w:val="231F20"/>
          <w:spacing w:val="5"/>
          <w:sz w:val="24"/>
        </w:rPr>
        <w:t xml:space="preserve"> </w:t>
      </w:r>
      <w:r>
        <w:rPr>
          <w:color w:val="231F20"/>
          <w:sz w:val="24"/>
        </w:rPr>
        <w:t>if</w:t>
      </w:r>
      <w:r>
        <w:rPr>
          <w:color w:val="231F20"/>
          <w:spacing w:val="4"/>
          <w:sz w:val="24"/>
        </w:rPr>
        <w:t xml:space="preserve"> </w:t>
      </w:r>
      <w:r>
        <w:rPr>
          <w:color w:val="231F20"/>
          <w:sz w:val="24"/>
        </w:rPr>
        <w:t>any,</w:t>
      </w:r>
      <w:r>
        <w:rPr>
          <w:color w:val="231F20"/>
          <w:spacing w:val="5"/>
          <w:sz w:val="24"/>
        </w:rPr>
        <w:t xml:space="preserve"> </w:t>
      </w:r>
      <w:r>
        <w:rPr>
          <w:color w:val="231F20"/>
          <w:sz w:val="24"/>
        </w:rPr>
        <w:t>has</w:t>
      </w:r>
      <w:r>
        <w:rPr>
          <w:color w:val="231F20"/>
          <w:spacing w:val="4"/>
          <w:sz w:val="24"/>
        </w:rPr>
        <w:t xml:space="preserve"> </w:t>
      </w:r>
      <w:r>
        <w:rPr>
          <w:color w:val="231F20"/>
          <w:sz w:val="24"/>
        </w:rPr>
        <w:t>the</w:t>
      </w:r>
      <w:r>
        <w:rPr>
          <w:color w:val="231F20"/>
          <w:spacing w:val="5"/>
          <w:sz w:val="24"/>
        </w:rPr>
        <w:t xml:space="preserve"> </w:t>
      </w:r>
      <w:r>
        <w:rPr>
          <w:color w:val="231F20"/>
          <w:sz w:val="24"/>
        </w:rPr>
        <w:t>recipient</w:t>
      </w:r>
      <w:r>
        <w:rPr>
          <w:color w:val="231F20"/>
          <w:spacing w:val="4"/>
          <w:sz w:val="24"/>
        </w:rPr>
        <w:t xml:space="preserve"> </w:t>
      </w:r>
      <w:r>
        <w:rPr>
          <w:color w:val="231F20"/>
          <w:sz w:val="24"/>
        </w:rPr>
        <w:t>taken</w:t>
      </w:r>
      <w:r>
        <w:rPr>
          <w:color w:val="231F20"/>
          <w:spacing w:val="5"/>
          <w:sz w:val="24"/>
        </w:rPr>
        <w:t xml:space="preserve"> </w:t>
      </w:r>
      <w:r>
        <w:rPr>
          <w:color w:val="231F20"/>
          <w:sz w:val="24"/>
        </w:rPr>
        <w:t>to</w:t>
      </w:r>
      <w:r>
        <w:rPr>
          <w:color w:val="231F20"/>
          <w:spacing w:val="4"/>
          <w:sz w:val="24"/>
        </w:rPr>
        <w:t xml:space="preserve"> </w:t>
      </w:r>
      <w:r>
        <w:rPr>
          <w:color w:val="231F20"/>
          <w:sz w:val="24"/>
        </w:rPr>
        <w:t>challenge</w:t>
      </w:r>
      <w:r>
        <w:rPr>
          <w:color w:val="231F20"/>
          <w:spacing w:val="5"/>
          <w:sz w:val="24"/>
        </w:rPr>
        <w:t xml:space="preserve"> </w:t>
      </w:r>
      <w:r>
        <w:rPr>
          <w:color w:val="231F20"/>
          <w:sz w:val="24"/>
        </w:rPr>
        <w:t>the</w:t>
      </w:r>
      <w:r>
        <w:rPr>
          <w:color w:val="231F20"/>
          <w:spacing w:val="4"/>
          <w:sz w:val="24"/>
        </w:rPr>
        <w:t xml:space="preserve"> </w:t>
      </w:r>
      <w:r>
        <w:rPr>
          <w:color w:val="231F20"/>
          <w:sz w:val="24"/>
        </w:rPr>
        <w:t>aggressive</w:t>
      </w:r>
      <w:r>
        <w:rPr>
          <w:color w:val="231F20"/>
          <w:spacing w:val="5"/>
          <w:sz w:val="24"/>
        </w:rPr>
        <w:t xml:space="preserve"> </w:t>
      </w:r>
      <w:proofErr w:type="spellStart"/>
      <w:r>
        <w:rPr>
          <w:color w:val="231F20"/>
          <w:spacing w:val="-2"/>
          <w:sz w:val="24"/>
        </w:rPr>
        <w:t>behaviour</w:t>
      </w:r>
      <w:proofErr w:type="spellEnd"/>
      <w:r>
        <w:rPr>
          <w:color w:val="231F20"/>
          <w:spacing w:val="-2"/>
          <w:sz w:val="24"/>
        </w:rPr>
        <w:t>?</w:t>
      </w:r>
    </w:p>
    <w:p w:rsidR="005F2263" w:rsidRDefault="00000000">
      <w:pPr>
        <w:pStyle w:val="ListParagraph"/>
        <w:numPr>
          <w:ilvl w:val="0"/>
          <w:numId w:val="3"/>
        </w:numPr>
        <w:tabs>
          <w:tab w:val="left" w:pos="459"/>
        </w:tabs>
        <w:ind w:left="459" w:hanging="359"/>
        <w:rPr>
          <w:color w:val="231F20"/>
          <w:sz w:val="24"/>
        </w:rPr>
      </w:pPr>
      <w:r>
        <w:rPr>
          <w:color w:val="231F20"/>
          <w:sz w:val="24"/>
        </w:rPr>
        <w:t>If</w:t>
      </w:r>
      <w:r>
        <w:rPr>
          <w:color w:val="231F20"/>
          <w:spacing w:val="3"/>
          <w:sz w:val="24"/>
        </w:rPr>
        <w:t xml:space="preserve"> </w:t>
      </w:r>
      <w:r>
        <w:rPr>
          <w:color w:val="231F20"/>
          <w:sz w:val="24"/>
        </w:rPr>
        <w:t>no</w:t>
      </w:r>
      <w:r>
        <w:rPr>
          <w:color w:val="231F20"/>
          <w:spacing w:val="6"/>
          <w:sz w:val="24"/>
        </w:rPr>
        <w:t xml:space="preserve"> </w:t>
      </w:r>
      <w:r>
        <w:rPr>
          <w:color w:val="231F20"/>
          <w:sz w:val="24"/>
        </w:rPr>
        <w:t>action</w:t>
      </w:r>
      <w:r>
        <w:rPr>
          <w:color w:val="231F20"/>
          <w:spacing w:val="5"/>
          <w:sz w:val="24"/>
        </w:rPr>
        <w:t xml:space="preserve"> </w:t>
      </w:r>
      <w:r>
        <w:rPr>
          <w:color w:val="231F20"/>
          <w:sz w:val="24"/>
        </w:rPr>
        <w:t>has</w:t>
      </w:r>
      <w:r>
        <w:rPr>
          <w:color w:val="231F20"/>
          <w:spacing w:val="6"/>
          <w:sz w:val="24"/>
        </w:rPr>
        <w:t xml:space="preserve"> </w:t>
      </w:r>
      <w:r>
        <w:rPr>
          <w:color w:val="231F20"/>
          <w:sz w:val="24"/>
        </w:rPr>
        <w:t>been</w:t>
      </w:r>
      <w:r>
        <w:rPr>
          <w:color w:val="231F20"/>
          <w:spacing w:val="5"/>
          <w:sz w:val="24"/>
        </w:rPr>
        <w:t xml:space="preserve"> </w:t>
      </w:r>
      <w:r>
        <w:rPr>
          <w:color w:val="231F20"/>
          <w:sz w:val="24"/>
        </w:rPr>
        <w:t>taken,</w:t>
      </w:r>
      <w:r>
        <w:rPr>
          <w:color w:val="231F20"/>
          <w:spacing w:val="6"/>
          <w:sz w:val="24"/>
        </w:rPr>
        <w:t xml:space="preserve"> </w:t>
      </w:r>
      <w:r>
        <w:rPr>
          <w:color w:val="231F20"/>
          <w:sz w:val="24"/>
        </w:rPr>
        <w:t>what</w:t>
      </w:r>
      <w:r>
        <w:rPr>
          <w:color w:val="231F20"/>
          <w:spacing w:val="5"/>
          <w:sz w:val="24"/>
        </w:rPr>
        <w:t xml:space="preserve"> </w:t>
      </w:r>
      <w:r>
        <w:rPr>
          <w:color w:val="231F20"/>
          <w:sz w:val="24"/>
        </w:rPr>
        <w:t>is</w:t>
      </w:r>
      <w:r>
        <w:rPr>
          <w:color w:val="231F20"/>
          <w:spacing w:val="6"/>
          <w:sz w:val="24"/>
        </w:rPr>
        <w:t xml:space="preserve"> </w:t>
      </w:r>
      <w:r>
        <w:rPr>
          <w:color w:val="231F20"/>
          <w:sz w:val="24"/>
        </w:rPr>
        <w:t>the</w:t>
      </w:r>
      <w:r>
        <w:rPr>
          <w:color w:val="231F20"/>
          <w:spacing w:val="5"/>
          <w:sz w:val="24"/>
        </w:rPr>
        <w:t xml:space="preserve"> </w:t>
      </w:r>
      <w:r>
        <w:rPr>
          <w:color w:val="231F20"/>
          <w:sz w:val="24"/>
        </w:rPr>
        <w:t>reason</w:t>
      </w:r>
      <w:r>
        <w:rPr>
          <w:color w:val="231F20"/>
          <w:spacing w:val="6"/>
          <w:sz w:val="24"/>
        </w:rPr>
        <w:t xml:space="preserve"> </w:t>
      </w:r>
      <w:r>
        <w:rPr>
          <w:color w:val="231F20"/>
          <w:sz w:val="24"/>
        </w:rPr>
        <w:t>for</w:t>
      </w:r>
      <w:r>
        <w:rPr>
          <w:color w:val="231F20"/>
          <w:spacing w:val="6"/>
          <w:sz w:val="24"/>
        </w:rPr>
        <w:t xml:space="preserve"> </w:t>
      </w:r>
      <w:r>
        <w:rPr>
          <w:color w:val="231F20"/>
          <w:spacing w:val="-2"/>
          <w:sz w:val="24"/>
        </w:rPr>
        <w:t>this?</w:t>
      </w:r>
    </w:p>
    <w:p w:rsidR="005F2263" w:rsidRDefault="00000000">
      <w:pPr>
        <w:pStyle w:val="ListParagraph"/>
        <w:numPr>
          <w:ilvl w:val="0"/>
          <w:numId w:val="3"/>
        </w:numPr>
        <w:tabs>
          <w:tab w:val="left" w:pos="459"/>
        </w:tabs>
        <w:ind w:left="459" w:hanging="359"/>
        <w:rPr>
          <w:color w:val="231F20"/>
          <w:sz w:val="24"/>
        </w:rPr>
      </w:pPr>
      <w:r>
        <w:rPr>
          <w:color w:val="231F20"/>
          <w:sz w:val="24"/>
        </w:rPr>
        <w:t>If</w:t>
      </w:r>
      <w:r>
        <w:rPr>
          <w:color w:val="231F20"/>
          <w:spacing w:val="4"/>
          <w:sz w:val="24"/>
        </w:rPr>
        <w:t xml:space="preserve"> </w:t>
      </w:r>
      <w:r>
        <w:rPr>
          <w:color w:val="231F20"/>
          <w:sz w:val="24"/>
        </w:rPr>
        <w:t>action</w:t>
      </w:r>
      <w:r>
        <w:rPr>
          <w:color w:val="231F20"/>
          <w:spacing w:val="6"/>
          <w:sz w:val="24"/>
        </w:rPr>
        <w:t xml:space="preserve"> </w:t>
      </w:r>
      <w:r>
        <w:rPr>
          <w:color w:val="231F20"/>
          <w:sz w:val="24"/>
        </w:rPr>
        <w:t>has</w:t>
      </w:r>
      <w:r>
        <w:rPr>
          <w:color w:val="231F20"/>
          <w:spacing w:val="6"/>
          <w:sz w:val="24"/>
        </w:rPr>
        <w:t xml:space="preserve"> </w:t>
      </w:r>
      <w:r>
        <w:rPr>
          <w:color w:val="231F20"/>
          <w:sz w:val="24"/>
        </w:rPr>
        <w:t>been</w:t>
      </w:r>
      <w:r>
        <w:rPr>
          <w:color w:val="231F20"/>
          <w:spacing w:val="6"/>
          <w:sz w:val="24"/>
        </w:rPr>
        <w:t xml:space="preserve"> </w:t>
      </w:r>
      <w:r>
        <w:rPr>
          <w:color w:val="231F20"/>
          <w:sz w:val="24"/>
        </w:rPr>
        <w:t>taken,</w:t>
      </w:r>
      <w:r>
        <w:rPr>
          <w:color w:val="231F20"/>
          <w:spacing w:val="6"/>
          <w:sz w:val="24"/>
        </w:rPr>
        <w:t xml:space="preserve"> </w:t>
      </w:r>
      <w:r>
        <w:rPr>
          <w:color w:val="231F20"/>
          <w:sz w:val="24"/>
        </w:rPr>
        <w:t>what</w:t>
      </w:r>
      <w:r>
        <w:rPr>
          <w:color w:val="231F20"/>
          <w:spacing w:val="6"/>
          <w:sz w:val="24"/>
        </w:rPr>
        <w:t xml:space="preserve"> </w:t>
      </w:r>
      <w:r>
        <w:rPr>
          <w:color w:val="231F20"/>
          <w:sz w:val="24"/>
        </w:rPr>
        <w:t>effect</w:t>
      </w:r>
      <w:r>
        <w:rPr>
          <w:color w:val="231F20"/>
          <w:spacing w:val="6"/>
          <w:sz w:val="24"/>
        </w:rPr>
        <w:t xml:space="preserve"> </w:t>
      </w:r>
      <w:r>
        <w:rPr>
          <w:color w:val="231F20"/>
          <w:sz w:val="24"/>
        </w:rPr>
        <w:t>has</w:t>
      </w:r>
      <w:r>
        <w:rPr>
          <w:color w:val="231F20"/>
          <w:spacing w:val="6"/>
          <w:sz w:val="24"/>
        </w:rPr>
        <w:t xml:space="preserve"> </w:t>
      </w:r>
      <w:r>
        <w:rPr>
          <w:color w:val="231F20"/>
          <w:sz w:val="24"/>
        </w:rPr>
        <w:t>it</w:t>
      </w:r>
      <w:r>
        <w:rPr>
          <w:color w:val="231F20"/>
          <w:spacing w:val="6"/>
          <w:sz w:val="24"/>
        </w:rPr>
        <w:t xml:space="preserve"> </w:t>
      </w:r>
      <w:r>
        <w:rPr>
          <w:color w:val="231F20"/>
          <w:spacing w:val="-4"/>
          <w:sz w:val="24"/>
        </w:rPr>
        <w:t>had?</w:t>
      </w:r>
    </w:p>
    <w:p w:rsidR="005F2263" w:rsidRDefault="005F2263">
      <w:pPr>
        <w:pStyle w:val="BodyText"/>
        <w:spacing w:before="24"/>
      </w:pPr>
    </w:p>
    <w:p w:rsidR="005F2263" w:rsidRDefault="00000000">
      <w:pPr>
        <w:pStyle w:val="BodyText"/>
        <w:spacing w:line="249" w:lineRule="auto"/>
        <w:ind w:left="100" w:right="597"/>
      </w:pPr>
      <w:r>
        <w:rPr>
          <w:color w:val="231F20"/>
        </w:rPr>
        <w:t xml:space="preserve">Following such exploration there will be a judgment to be made. If the person on the receiving end of aggressive </w:t>
      </w:r>
      <w:proofErr w:type="spellStart"/>
      <w:r>
        <w:rPr>
          <w:color w:val="231F20"/>
        </w:rPr>
        <w:t>behaviour</w:t>
      </w:r>
      <w:proofErr w:type="spellEnd"/>
      <w:r>
        <w:rPr>
          <w:color w:val="231F20"/>
        </w:rPr>
        <w:t xml:space="preserve"> sees it as an isolated incident or otherwise feels in control, it is possible that the situation should simply be monitored over an agreed period to determine</w:t>
      </w:r>
    </w:p>
    <w:p w:rsidR="005F2263" w:rsidRDefault="005F2263">
      <w:pPr>
        <w:spacing w:line="249" w:lineRule="auto"/>
        <w:sectPr w:rsidR="005F2263">
          <w:pgSz w:w="11910" w:h="16840"/>
          <w:pgMar w:top="580" w:right="420" w:bottom="680" w:left="620" w:header="0" w:footer="495" w:gutter="0"/>
          <w:cols w:space="720"/>
        </w:sectPr>
      </w:pPr>
    </w:p>
    <w:p w:rsidR="005F2263" w:rsidRDefault="00000000">
      <w:pPr>
        <w:pStyle w:val="BodyText"/>
        <w:spacing w:before="72" w:line="249" w:lineRule="auto"/>
        <w:ind w:left="100" w:right="316"/>
      </w:pPr>
      <w:r>
        <w:rPr>
          <w:color w:val="231F20"/>
        </w:rPr>
        <w:lastRenderedPageBreak/>
        <w:t xml:space="preserve">whether further action is needed. However, a witness should not hesitate to report the situation to </w:t>
      </w:r>
      <w:bookmarkStart w:id="8" w:name="_bookmark8"/>
      <w:bookmarkEnd w:id="8"/>
      <w:r>
        <w:rPr>
          <w:color w:val="231F20"/>
        </w:rPr>
        <w:t xml:space="preserve">the Synod Moderator, pastoral committee convener or General Secretary (if the moderator is perceived to be the bully) as an act of intervention if s/he believes that persistent bullying is occurring and that the person being bullied is unable or unwilling to act in his/her own </w:t>
      </w:r>
      <w:proofErr w:type="spellStart"/>
      <w:r>
        <w:rPr>
          <w:color w:val="231F20"/>
        </w:rPr>
        <w:t>defence</w:t>
      </w:r>
      <w:proofErr w:type="spellEnd"/>
      <w:r>
        <w:rPr>
          <w:color w:val="231F20"/>
        </w:rPr>
        <w:t>.</w:t>
      </w:r>
    </w:p>
    <w:p w:rsidR="005F2263" w:rsidRDefault="00000000">
      <w:pPr>
        <w:pStyle w:val="BodyText"/>
        <w:spacing w:before="3" w:line="249" w:lineRule="auto"/>
        <w:ind w:left="100" w:right="903"/>
        <w:jc w:val="both"/>
      </w:pPr>
      <w:r>
        <w:rPr>
          <w:color w:val="231F20"/>
        </w:rPr>
        <w:t xml:space="preserve">This decision must be taken with sensitivity as it could be experienced as compounding the bullying. However, the United Reformed Church can only act if those who witness harassing </w:t>
      </w:r>
      <w:proofErr w:type="spellStart"/>
      <w:r>
        <w:rPr>
          <w:color w:val="231F20"/>
        </w:rPr>
        <w:t>behaviour</w:t>
      </w:r>
      <w:proofErr w:type="spellEnd"/>
      <w:r>
        <w:rPr>
          <w:color w:val="231F20"/>
        </w:rPr>
        <w:t xml:space="preserve"> do not conceal or deny it.</w:t>
      </w:r>
    </w:p>
    <w:p w:rsidR="005F2263" w:rsidRDefault="005F2263">
      <w:pPr>
        <w:pStyle w:val="BodyText"/>
        <w:spacing w:before="26"/>
      </w:pPr>
    </w:p>
    <w:p w:rsidR="005F2263" w:rsidRDefault="00000000">
      <w:pPr>
        <w:pStyle w:val="Heading1"/>
      </w:pPr>
      <w:r>
        <w:rPr>
          <w:color w:val="231F20"/>
        </w:rPr>
        <w:t>Responding</w:t>
      </w:r>
      <w:r>
        <w:rPr>
          <w:color w:val="231F20"/>
          <w:spacing w:val="12"/>
        </w:rPr>
        <w:t xml:space="preserve"> </w:t>
      </w:r>
      <w:r>
        <w:rPr>
          <w:color w:val="231F20"/>
        </w:rPr>
        <w:t>to</w:t>
      </w:r>
      <w:r>
        <w:rPr>
          <w:color w:val="231F20"/>
          <w:spacing w:val="15"/>
        </w:rPr>
        <w:t xml:space="preserve"> </w:t>
      </w:r>
      <w:r>
        <w:rPr>
          <w:color w:val="231F20"/>
        </w:rPr>
        <w:t>an</w:t>
      </w:r>
      <w:r>
        <w:rPr>
          <w:color w:val="231F20"/>
          <w:spacing w:val="14"/>
        </w:rPr>
        <w:t xml:space="preserve"> </w:t>
      </w:r>
      <w:r>
        <w:rPr>
          <w:color w:val="231F20"/>
        </w:rPr>
        <w:t>allegation</w:t>
      </w:r>
      <w:r>
        <w:rPr>
          <w:color w:val="231F20"/>
          <w:spacing w:val="15"/>
        </w:rPr>
        <w:t xml:space="preserve"> </w:t>
      </w:r>
      <w:r>
        <w:rPr>
          <w:color w:val="231F20"/>
        </w:rPr>
        <w:t>of</w:t>
      </w:r>
      <w:r>
        <w:rPr>
          <w:color w:val="231F20"/>
          <w:spacing w:val="14"/>
        </w:rPr>
        <w:t xml:space="preserve"> </w:t>
      </w:r>
      <w:r>
        <w:rPr>
          <w:color w:val="231F20"/>
        </w:rPr>
        <w:t>harassment</w:t>
      </w:r>
      <w:r>
        <w:rPr>
          <w:color w:val="231F20"/>
          <w:spacing w:val="15"/>
        </w:rPr>
        <w:t xml:space="preserve"> </w:t>
      </w:r>
      <w:r>
        <w:rPr>
          <w:color w:val="231F20"/>
        </w:rPr>
        <w:t>or</w:t>
      </w:r>
      <w:r>
        <w:rPr>
          <w:color w:val="231F20"/>
          <w:spacing w:val="15"/>
        </w:rPr>
        <w:t xml:space="preserve"> </w:t>
      </w:r>
      <w:r>
        <w:rPr>
          <w:color w:val="231F20"/>
          <w:spacing w:val="-2"/>
        </w:rPr>
        <w:t>bullying</w:t>
      </w:r>
    </w:p>
    <w:p w:rsidR="005F2263" w:rsidRDefault="00000000">
      <w:pPr>
        <w:pStyle w:val="BodyText"/>
        <w:spacing w:before="3"/>
        <w:ind w:left="100"/>
      </w:pPr>
      <w:r>
        <w:rPr>
          <w:color w:val="231F20"/>
        </w:rPr>
        <w:t>Whenever</w:t>
      </w:r>
      <w:r>
        <w:rPr>
          <w:color w:val="231F20"/>
          <w:spacing w:val="4"/>
        </w:rPr>
        <w:t xml:space="preserve"> </w:t>
      </w:r>
      <w:r>
        <w:rPr>
          <w:color w:val="231F20"/>
        </w:rPr>
        <w:t>an</w:t>
      </w:r>
      <w:r>
        <w:rPr>
          <w:color w:val="231F20"/>
          <w:spacing w:val="6"/>
        </w:rPr>
        <w:t xml:space="preserve"> </w:t>
      </w:r>
      <w:r>
        <w:rPr>
          <w:color w:val="231F20"/>
        </w:rPr>
        <w:t>allegation</w:t>
      </w:r>
      <w:r>
        <w:rPr>
          <w:color w:val="231F20"/>
          <w:spacing w:val="6"/>
        </w:rPr>
        <w:t xml:space="preserve"> </w:t>
      </w:r>
      <w:r>
        <w:rPr>
          <w:color w:val="231F20"/>
        </w:rPr>
        <w:t>is</w:t>
      </w:r>
      <w:r>
        <w:rPr>
          <w:color w:val="231F20"/>
          <w:spacing w:val="6"/>
        </w:rPr>
        <w:t xml:space="preserve"> </w:t>
      </w:r>
      <w:r>
        <w:rPr>
          <w:color w:val="231F20"/>
        </w:rPr>
        <w:t>made,</w:t>
      </w:r>
      <w:r>
        <w:rPr>
          <w:color w:val="231F20"/>
          <w:spacing w:val="6"/>
        </w:rPr>
        <w:t xml:space="preserve"> </w:t>
      </w:r>
      <w:r>
        <w:rPr>
          <w:color w:val="231F20"/>
        </w:rPr>
        <w:t>the</w:t>
      </w:r>
      <w:r>
        <w:rPr>
          <w:color w:val="231F20"/>
          <w:spacing w:val="6"/>
        </w:rPr>
        <w:t xml:space="preserve"> </w:t>
      </w:r>
      <w:r>
        <w:rPr>
          <w:color w:val="231F20"/>
        </w:rPr>
        <w:t>person</w:t>
      </w:r>
      <w:r>
        <w:rPr>
          <w:color w:val="231F20"/>
          <w:spacing w:val="6"/>
        </w:rPr>
        <w:t xml:space="preserve"> </w:t>
      </w:r>
      <w:r>
        <w:rPr>
          <w:color w:val="231F20"/>
        </w:rPr>
        <w:t>receiving</w:t>
      </w:r>
      <w:r>
        <w:rPr>
          <w:color w:val="231F20"/>
          <w:spacing w:val="6"/>
        </w:rPr>
        <w:t xml:space="preserve"> </w:t>
      </w:r>
      <w:r>
        <w:rPr>
          <w:color w:val="231F20"/>
        </w:rPr>
        <w:t>it</w:t>
      </w:r>
      <w:r>
        <w:rPr>
          <w:color w:val="231F20"/>
          <w:spacing w:val="6"/>
        </w:rPr>
        <w:t xml:space="preserve"> </w:t>
      </w:r>
      <w:r>
        <w:rPr>
          <w:color w:val="231F20"/>
        </w:rPr>
        <w:t>should</w:t>
      </w:r>
      <w:r>
        <w:rPr>
          <w:color w:val="231F20"/>
          <w:spacing w:val="6"/>
        </w:rPr>
        <w:t xml:space="preserve"> </w:t>
      </w:r>
      <w:r>
        <w:rPr>
          <w:color w:val="231F20"/>
        </w:rPr>
        <w:t>take</w:t>
      </w:r>
      <w:r>
        <w:rPr>
          <w:color w:val="231F20"/>
          <w:spacing w:val="6"/>
        </w:rPr>
        <w:t xml:space="preserve"> </w:t>
      </w:r>
      <w:r>
        <w:rPr>
          <w:color w:val="231F20"/>
        </w:rPr>
        <w:t>it</w:t>
      </w:r>
      <w:r>
        <w:rPr>
          <w:color w:val="231F20"/>
          <w:spacing w:val="6"/>
        </w:rPr>
        <w:t xml:space="preserve"> </w:t>
      </w:r>
      <w:r>
        <w:rPr>
          <w:color w:val="231F20"/>
          <w:spacing w:val="-2"/>
        </w:rPr>
        <w:t>seriously.</w:t>
      </w:r>
    </w:p>
    <w:p w:rsidR="005F2263" w:rsidRDefault="00000000">
      <w:pPr>
        <w:pStyle w:val="BodyText"/>
        <w:spacing w:before="12" w:line="249" w:lineRule="auto"/>
        <w:ind w:left="100" w:right="797"/>
      </w:pPr>
      <w:r>
        <w:rPr>
          <w:color w:val="231F20"/>
        </w:rPr>
        <w:t>Such accusations are often hard to make, but care needs to be taken that the accusation is not malicious. Steps should be taken to ensure that pastoral support is made available to the</w:t>
      </w:r>
    </w:p>
    <w:p w:rsidR="005F2263" w:rsidRDefault="00000000">
      <w:pPr>
        <w:pStyle w:val="BodyText"/>
        <w:spacing w:before="2" w:line="249" w:lineRule="auto"/>
        <w:ind w:left="100" w:right="423"/>
      </w:pPr>
      <w:r>
        <w:rPr>
          <w:color w:val="231F20"/>
        </w:rPr>
        <w:t>complainant, the alleged perpetrator (as appropriate), and any others who may be affected, such as the family of the complainant or other people involved in the situation.</w:t>
      </w:r>
    </w:p>
    <w:p w:rsidR="005F2263" w:rsidRDefault="005F2263">
      <w:pPr>
        <w:pStyle w:val="BodyText"/>
        <w:spacing w:before="14"/>
      </w:pPr>
    </w:p>
    <w:p w:rsidR="005F2263" w:rsidRDefault="00000000">
      <w:pPr>
        <w:pStyle w:val="BodyText"/>
        <w:spacing w:line="249" w:lineRule="auto"/>
        <w:ind w:left="100" w:right="597"/>
      </w:pPr>
      <w:r>
        <w:rPr>
          <w:color w:val="231F20"/>
        </w:rPr>
        <w:t>Confidentiality should be carefully maintained for the protection of all concerned: the complainant, the alleged perpetrator, innocent bystanders, and the church itself. Where there is any danger of reputational damage to the Church, particularly if there is the possibility of media interest, the URC Communications Officer, is available to offer guidance (020 7520 2715).</w:t>
      </w:r>
    </w:p>
    <w:p w:rsidR="005F2263" w:rsidRDefault="005F2263">
      <w:pPr>
        <w:pStyle w:val="BodyText"/>
        <w:spacing w:before="16"/>
      </w:pPr>
    </w:p>
    <w:p w:rsidR="005F2263" w:rsidRDefault="00000000">
      <w:pPr>
        <w:pStyle w:val="BodyText"/>
        <w:ind w:left="100"/>
      </w:pPr>
      <w:r>
        <w:rPr>
          <w:color w:val="231F20"/>
        </w:rPr>
        <w:t>The</w:t>
      </w:r>
      <w:r>
        <w:rPr>
          <w:color w:val="231F20"/>
          <w:spacing w:val="5"/>
        </w:rPr>
        <w:t xml:space="preserve"> </w:t>
      </w:r>
      <w:r>
        <w:rPr>
          <w:color w:val="231F20"/>
        </w:rPr>
        <w:t>following</w:t>
      </w:r>
      <w:r>
        <w:rPr>
          <w:color w:val="231F20"/>
          <w:spacing w:val="7"/>
        </w:rPr>
        <w:t xml:space="preserve"> </w:t>
      </w:r>
      <w:r>
        <w:rPr>
          <w:color w:val="231F20"/>
        </w:rPr>
        <w:t>strategies</w:t>
      </w:r>
      <w:r>
        <w:rPr>
          <w:color w:val="231F20"/>
          <w:spacing w:val="8"/>
        </w:rPr>
        <w:t xml:space="preserve"> </w:t>
      </w:r>
      <w:r>
        <w:rPr>
          <w:color w:val="231F20"/>
        </w:rPr>
        <w:t>are</w:t>
      </w:r>
      <w:r>
        <w:rPr>
          <w:color w:val="231F20"/>
          <w:spacing w:val="7"/>
        </w:rPr>
        <w:t xml:space="preserve"> </w:t>
      </w:r>
      <w:r>
        <w:rPr>
          <w:color w:val="231F20"/>
        </w:rPr>
        <w:t>recommended</w:t>
      </w:r>
      <w:r>
        <w:rPr>
          <w:color w:val="231F20"/>
          <w:spacing w:val="8"/>
        </w:rPr>
        <w:t xml:space="preserve"> </w:t>
      </w:r>
      <w:r>
        <w:rPr>
          <w:color w:val="231F20"/>
        </w:rPr>
        <w:t>as</w:t>
      </w:r>
      <w:r>
        <w:rPr>
          <w:color w:val="231F20"/>
          <w:spacing w:val="7"/>
        </w:rPr>
        <w:t xml:space="preserve"> </w:t>
      </w:r>
      <w:r>
        <w:rPr>
          <w:color w:val="231F20"/>
        </w:rPr>
        <w:t>good</w:t>
      </w:r>
      <w:r>
        <w:rPr>
          <w:color w:val="231F20"/>
          <w:spacing w:val="8"/>
        </w:rPr>
        <w:t xml:space="preserve"> </w:t>
      </w:r>
      <w:r>
        <w:rPr>
          <w:color w:val="231F20"/>
          <w:spacing w:val="-2"/>
        </w:rPr>
        <w:t>practice.</w:t>
      </w:r>
    </w:p>
    <w:p w:rsidR="005F2263" w:rsidRDefault="00000000">
      <w:pPr>
        <w:pStyle w:val="ListParagraph"/>
        <w:numPr>
          <w:ilvl w:val="0"/>
          <w:numId w:val="2"/>
        </w:numPr>
        <w:tabs>
          <w:tab w:val="left" w:pos="460"/>
        </w:tabs>
        <w:spacing w:line="249" w:lineRule="auto"/>
        <w:ind w:right="577"/>
        <w:rPr>
          <w:sz w:val="24"/>
        </w:rPr>
      </w:pPr>
      <w:r>
        <w:rPr>
          <w:color w:val="231F20"/>
          <w:sz w:val="24"/>
        </w:rPr>
        <w:t>An exploration of whether there is anything to investigate further. It is not always easy to tell where the fault lies. It might be with an alleged perpetrator or with a malicious complainant.</w:t>
      </w:r>
    </w:p>
    <w:p w:rsidR="005F2263" w:rsidRDefault="005F2263">
      <w:pPr>
        <w:pStyle w:val="BodyText"/>
        <w:spacing w:before="14"/>
      </w:pPr>
    </w:p>
    <w:p w:rsidR="005F2263" w:rsidRDefault="00000000">
      <w:pPr>
        <w:pStyle w:val="ListParagraph"/>
        <w:numPr>
          <w:ilvl w:val="0"/>
          <w:numId w:val="2"/>
        </w:numPr>
        <w:tabs>
          <w:tab w:val="left" w:pos="460"/>
        </w:tabs>
        <w:spacing w:before="0" w:line="249" w:lineRule="auto"/>
        <w:ind w:right="382"/>
        <w:rPr>
          <w:sz w:val="24"/>
        </w:rPr>
      </w:pPr>
      <w:r>
        <w:rPr>
          <w:color w:val="231F20"/>
          <w:sz w:val="24"/>
        </w:rPr>
        <w:t xml:space="preserve">Informal approach. Sometimes a complainant may want support in an honest discussion with the other person involved about what has happened with the expectation that the person who has acted inappropriately will be prepared to hear and </w:t>
      </w:r>
      <w:proofErr w:type="spellStart"/>
      <w:r>
        <w:rPr>
          <w:color w:val="231F20"/>
          <w:sz w:val="24"/>
        </w:rPr>
        <w:t>apologise</w:t>
      </w:r>
      <w:proofErr w:type="spellEnd"/>
      <w:r>
        <w:rPr>
          <w:color w:val="231F20"/>
          <w:sz w:val="24"/>
        </w:rPr>
        <w:t>. (See Matthew 18:15-17, which indicates that when one person has been unable to make an offender take notice, two people should then go.)</w:t>
      </w:r>
    </w:p>
    <w:p w:rsidR="005F2263" w:rsidRDefault="005F2263">
      <w:pPr>
        <w:pStyle w:val="BodyText"/>
        <w:spacing w:before="17"/>
      </w:pPr>
    </w:p>
    <w:p w:rsidR="005F2263" w:rsidRDefault="00000000">
      <w:pPr>
        <w:pStyle w:val="ListParagraph"/>
        <w:numPr>
          <w:ilvl w:val="0"/>
          <w:numId w:val="2"/>
        </w:numPr>
        <w:tabs>
          <w:tab w:val="left" w:pos="460"/>
        </w:tabs>
        <w:spacing w:before="0" w:line="249" w:lineRule="auto"/>
        <w:ind w:right="630"/>
        <w:rPr>
          <w:sz w:val="24"/>
        </w:rPr>
      </w:pPr>
      <w:r>
        <w:rPr>
          <w:color w:val="231F20"/>
          <w:sz w:val="24"/>
        </w:rPr>
        <w:t>Mediation. After an informal approach and if both parties want to find reconciliation and healing of the relationship, a trained mediator can lead them through a process of listening, extending and accepting apologies, and identifying solutions for the future. Mediation is future-oriented: it is not concerned with past grievances as much as future well-being.</w:t>
      </w:r>
    </w:p>
    <w:p w:rsidR="005F2263" w:rsidRDefault="00000000">
      <w:pPr>
        <w:pStyle w:val="BodyText"/>
        <w:spacing w:before="4" w:line="249" w:lineRule="auto"/>
        <w:ind w:left="460" w:right="423"/>
      </w:pPr>
      <w:r>
        <w:rPr>
          <w:color w:val="231F20"/>
        </w:rPr>
        <w:t>This mediation should be exercised by someone other than the Synod Moderator so that they remain available for oversight of the broader picture and care for all concerned. It may be appropriate to use a mediator from another Synod and it is always important that the mediator is well trained and experienced.</w:t>
      </w:r>
    </w:p>
    <w:p w:rsidR="005F2263" w:rsidRDefault="005F2263">
      <w:pPr>
        <w:pStyle w:val="BodyText"/>
        <w:spacing w:before="16"/>
      </w:pPr>
    </w:p>
    <w:p w:rsidR="005F2263" w:rsidRDefault="00000000">
      <w:pPr>
        <w:pStyle w:val="ListParagraph"/>
        <w:numPr>
          <w:ilvl w:val="0"/>
          <w:numId w:val="2"/>
        </w:numPr>
        <w:tabs>
          <w:tab w:val="left" w:pos="459"/>
        </w:tabs>
        <w:spacing w:before="0"/>
        <w:ind w:left="459" w:hanging="359"/>
        <w:rPr>
          <w:sz w:val="24"/>
        </w:rPr>
      </w:pPr>
      <w:r>
        <w:rPr>
          <w:color w:val="231F20"/>
          <w:sz w:val="24"/>
        </w:rPr>
        <w:t>A</w:t>
      </w:r>
      <w:r>
        <w:rPr>
          <w:color w:val="231F20"/>
          <w:spacing w:val="3"/>
          <w:sz w:val="24"/>
        </w:rPr>
        <w:t xml:space="preserve"> </w:t>
      </w:r>
      <w:r>
        <w:rPr>
          <w:color w:val="231F20"/>
          <w:sz w:val="24"/>
        </w:rPr>
        <w:t>complainant</w:t>
      </w:r>
      <w:r>
        <w:rPr>
          <w:color w:val="231F20"/>
          <w:spacing w:val="6"/>
          <w:sz w:val="24"/>
        </w:rPr>
        <w:t xml:space="preserve"> </w:t>
      </w:r>
      <w:r>
        <w:rPr>
          <w:color w:val="231F20"/>
          <w:sz w:val="24"/>
        </w:rPr>
        <w:t>should</w:t>
      </w:r>
      <w:r>
        <w:rPr>
          <w:color w:val="231F20"/>
          <w:spacing w:val="6"/>
          <w:sz w:val="24"/>
        </w:rPr>
        <w:t xml:space="preserve"> </w:t>
      </w:r>
      <w:r>
        <w:rPr>
          <w:color w:val="231F20"/>
          <w:sz w:val="24"/>
        </w:rPr>
        <w:t>never</w:t>
      </w:r>
      <w:r>
        <w:rPr>
          <w:color w:val="231F20"/>
          <w:spacing w:val="6"/>
          <w:sz w:val="24"/>
        </w:rPr>
        <w:t xml:space="preserve"> </w:t>
      </w:r>
      <w:r>
        <w:rPr>
          <w:color w:val="231F20"/>
          <w:sz w:val="24"/>
        </w:rPr>
        <w:t>be</w:t>
      </w:r>
      <w:r>
        <w:rPr>
          <w:color w:val="231F20"/>
          <w:spacing w:val="6"/>
          <w:sz w:val="24"/>
        </w:rPr>
        <w:t xml:space="preserve"> </w:t>
      </w:r>
      <w:r>
        <w:rPr>
          <w:color w:val="231F20"/>
          <w:sz w:val="24"/>
        </w:rPr>
        <w:t>pressured</w:t>
      </w:r>
      <w:r>
        <w:rPr>
          <w:color w:val="231F20"/>
          <w:spacing w:val="5"/>
          <w:sz w:val="24"/>
        </w:rPr>
        <w:t xml:space="preserve"> </w:t>
      </w:r>
      <w:r>
        <w:rPr>
          <w:color w:val="231F20"/>
          <w:sz w:val="24"/>
        </w:rPr>
        <w:t>to</w:t>
      </w:r>
      <w:r>
        <w:rPr>
          <w:color w:val="231F20"/>
          <w:spacing w:val="6"/>
          <w:sz w:val="24"/>
        </w:rPr>
        <w:t xml:space="preserve"> </w:t>
      </w:r>
      <w:r>
        <w:rPr>
          <w:color w:val="231F20"/>
          <w:sz w:val="24"/>
        </w:rPr>
        <w:t>confront</w:t>
      </w:r>
      <w:r>
        <w:rPr>
          <w:color w:val="231F20"/>
          <w:spacing w:val="6"/>
          <w:sz w:val="24"/>
        </w:rPr>
        <w:t xml:space="preserve"> </w:t>
      </w:r>
      <w:r>
        <w:rPr>
          <w:color w:val="231F20"/>
          <w:sz w:val="24"/>
        </w:rPr>
        <w:t>an</w:t>
      </w:r>
      <w:r>
        <w:rPr>
          <w:color w:val="231F20"/>
          <w:spacing w:val="6"/>
          <w:sz w:val="24"/>
        </w:rPr>
        <w:t xml:space="preserve"> </w:t>
      </w:r>
      <w:r>
        <w:rPr>
          <w:color w:val="231F20"/>
          <w:sz w:val="24"/>
        </w:rPr>
        <w:t>alleged</w:t>
      </w:r>
      <w:r>
        <w:rPr>
          <w:color w:val="231F20"/>
          <w:spacing w:val="6"/>
          <w:sz w:val="24"/>
        </w:rPr>
        <w:t xml:space="preserve"> </w:t>
      </w:r>
      <w:r>
        <w:rPr>
          <w:color w:val="231F20"/>
          <w:spacing w:val="-2"/>
          <w:sz w:val="24"/>
        </w:rPr>
        <w:t>perpetrator.</w:t>
      </w:r>
    </w:p>
    <w:p w:rsidR="005F2263" w:rsidRDefault="005F2263">
      <w:pPr>
        <w:pStyle w:val="BodyText"/>
        <w:spacing w:before="24"/>
      </w:pPr>
    </w:p>
    <w:p w:rsidR="005F2263" w:rsidRDefault="00000000">
      <w:pPr>
        <w:pStyle w:val="ListParagraph"/>
        <w:numPr>
          <w:ilvl w:val="0"/>
          <w:numId w:val="2"/>
        </w:numPr>
        <w:tabs>
          <w:tab w:val="left" w:pos="459"/>
        </w:tabs>
        <w:spacing w:before="0"/>
        <w:ind w:left="459" w:hanging="359"/>
        <w:rPr>
          <w:sz w:val="24"/>
        </w:rPr>
      </w:pPr>
      <w:r>
        <w:rPr>
          <w:color w:val="231F20"/>
          <w:sz w:val="24"/>
        </w:rPr>
        <w:t>Formal</w:t>
      </w:r>
      <w:r>
        <w:rPr>
          <w:color w:val="231F20"/>
          <w:spacing w:val="6"/>
          <w:sz w:val="24"/>
        </w:rPr>
        <w:t xml:space="preserve"> </w:t>
      </w:r>
      <w:r>
        <w:rPr>
          <w:color w:val="231F20"/>
          <w:spacing w:val="-2"/>
          <w:sz w:val="24"/>
        </w:rPr>
        <w:t>procedures:</w:t>
      </w:r>
    </w:p>
    <w:p w:rsidR="005F2263" w:rsidRDefault="00000000">
      <w:pPr>
        <w:pStyle w:val="ListParagraph"/>
        <w:numPr>
          <w:ilvl w:val="1"/>
          <w:numId w:val="2"/>
        </w:numPr>
        <w:tabs>
          <w:tab w:val="left" w:pos="1540"/>
        </w:tabs>
        <w:spacing w:line="249" w:lineRule="auto"/>
        <w:ind w:right="330"/>
        <w:rPr>
          <w:sz w:val="24"/>
        </w:rPr>
      </w:pPr>
      <w:r>
        <w:rPr>
          <w:color w:val="231F20"/>
          <w:sz w:val="24"/>
        </w:rPr>
        <w:t>The URC Complaints Procedure (Section Q of The Manual) which can be accessed by anyone involved in the life of the church.</w:t>
      </w:r>
    </w:p>
    <w:p w:rsidR="005F2263" w:rsidRDefault="00000000">
      <w:pPr>
        <w:pStyle w:val="ListParagraph"/>
        <w:numPr>
          <w:ilvl w:val="1"/>
          <w:numId w:val="2"/>
        </w:numPr>
        <w:tabs>
          <w:tab w:val="left" w:pos="1540"/>
        </w:tabs>
        <w:spacing w:before="2" w:line="249" w:lineRule="auto"/>
        <w:ind w:right="998"/>
        <w:rPr>
          <w:sz w:val="24"/>
        </w:rPr>
      </w:pPr>
      <w:r>
        <w:rPr>
          <w:color w:val="231F20"/>
          <w:sz w:val="24"/>
        </w:rPr>
        <w:t>In the case of an allegation against a minister or Church-Related Community Worker, the Investigation stage of the Ministerial Disciplinary Process offers a suitable procedure (see The Manual, Section O).</w:t>
      </w:r>
    </w:p>
    <w:p w:rsidR="005F2263" w:rsidRDefault="00000000">
      <w:pPr>
        <w:pStyle w:val="ListParagraph"/>
        <w:numPr>
          <w:ilvl w:val="1"/>
          <w:numId w:val="2"/>
        </w:numPr>
        <w:tabs>
          <w:tab w:val="left" w:pos="1538"/>
          <w:tab w:val="left" w:pos="1540"/>
        </w:tabs>
        <w:spacing w:before="3" w:line="249" w:lineRule="auto"/>
        <w:ind w:right="517"/>
        <w:jc w:val="both"/>
        <w:rPr>
          <w:sz w:val="24"/>
        </w:rPr>
      </w:pPr>
      <w:r>
        <w:rPr>
          <w:color w:val="231F20"/>
          <w:sz w:val="24"/>
        </w:rPr>
        <w:t>In the case of an allegation by a minister against a church member or members, a local church/post, a ministerial colleague, the Synod Moderator or Synod officers, the grievance procedure pertains.</w:t>
      </w:r>
    </w:p>
    <w:p w:rsidR="005F2263" w:rsidRDefault="00000000">
      <w:pPr>
        <w:pStyle w:val="ListParagraph"/>
        <w:numPr>
          <w:ilvl w:val="1"/>
          <w:numId w:val="2"/>
        </w:numPr>
        <w:tabs>
          <w:tab w:val="left" w:pos="1539"/>
        </w:tabs>
        <w:spacing w:before="3"/>
        <w:ind w:left="1539" w:hanging="719"/>
        <w:jc w:val="both"/>
        <w:rPr>
          <w:sz w:val="24"/>
        </w:rPr>
      </w:pPr>
      <w:r>
        <w:rPr>
          <w:color w:val="231F20"/>
          <w:sz w:val="24"/>
        </w:rPr>
        <w:t>The</w:t>
      </w:r>
      <w:r>
        <w:rPr>
          <w:color w:val="231F20"/>
          <w:spacing w:val="3"/>
          <w:sz w:val="24"/>
        </w:rPr>
        <w:t xml:space="preserve"> </w:t>
      </w:r>
      <w:r>
        <w:rPr>
          <w:color w:val="231F20"/>
          <w:sz w:val="24"/>
        </w:rPr>
        <w:t>right</w:t>
      </w:r>
      <w:r>
        <w:rPr>
          <w:color w:val="231F20"/>
          <w:spacing w:val="6"/>
          <w:sz w:val="24"/>
        </w:rPr>
        <w:t xml:space="preserve"> </w:t>
      </w:r>
      <w:r>
        <w:rPr>
          <w:color w:val="231F20"/>
          <w:sz w:val="24"/>
        </w:rPr>
        <w:t>of</w:t>
      </w:r>
      <w:r>
        <w:rPr>
          <w:color w:val="231F20"/>
          <w:spacing w:val="5"/>
          <w:sz w:val="24"/>
        </w:rPr>
        <w:t xml:space="preserve"> </w:t>
      </w:r>
      <w:r>
        <w:rPr>
          <w:color w:val="231F20"/>
          <w:sz w:val="24"/>
        </w:rPr>
        <w:t>appeal</w:t>
      </w:r>
      <w:r>
        <w:rPr>
          <w:color w:val="231F20"/>
          <w:spacing w:val="6"/>
          <w:sz w:val="24"/>
        </w:rPr>
        <w:t xml:space="preserve"> </w:t>
      </w:r>
      <w:r>
        <w:rPr>
          <w:color w:val="231F20"/>
          <w:sz w:val="24"/>
        </w:rPr>
        <w:t>exists</w:t>
      </w:r>
      <w:r>
        <w:rPr>
          <w:color w:val="231F20"/>
          <w:spacing w:val="5"/>
          <w:sz w:val="24"/>
        </w:rPr>
        <w:t xml:space="preserve"> </w:t>
      </w:r>
      <w:r>
        <w:rPr>
          <w:color w:val="231F20"/>
          <w:sz w:val="24"/>
        </w:rPr>
        <w:t>in</w:t>
      </w:r>
      <w:r>
        <w:rPr>
          <w:color w:val="231F20"/>
          <w:spacing w:val="6"/>
          <w:sz w:val="24"/>
        </w:rPr>
        <w:t xml:space="preserve"> </w:t>
      </w:r>
      <w:r>
        <w:rPr>
          <w:color w:val="231F20"/>
          <w:sz w:val="24"/>
        </w:rPr>
        <w:t>these</w:t>
      </w:r>
      <w:r>
        <w:rPr>
          <w:color w:val="231F20"/>
          <w:spacing w:val="6"/>
          <w:sz w:val="24"/>
        </w:rPr>
        <w:t xml:space="preserve"> </w:t>
      </w:r>
      <w:r>
        <w:rPr>
          <w:color w:val="231F20"/>
          <w:spacing w:val="-2"/>
          <w:sz w:val="24"/>
        </w:rPr>
        <w:t>procedures.</w:t>
      </w:r>
    </w:p>
    <w:p w:rsidR="005F2263" w:rsidRDefault="005F2263">
      <w:pPr>
        <w:jc w:val="both"/>
        <w:rPr>
          <w:sz w:val="24"/>
        </w:rPr>
        <w:sectPr w:rsidR="005F2263">
          <w:pgSz w:w="11910" w:h="16840"/>
          <w:pgMar w:top="580" w:right="420" w:bottom="680" w:left="620" w:header="0" w:footer="495" w:gutter="0"/>
          <w:cols w:space="720"/>
        </w:sectPr>
      </w:pPr>
    </w:p>
    <w:p w:rsidR="005F2263" w:rsidRDefault="00000000">
      <w:pPr>
        <w:pStyle w:val="ListParagraph"/>
        <w:numPr>
          <w:ilvl w:val="1"/>
          <w:numId w:val="2"/>
        </w:numPr>
        <w:tabs>
          <w:tab w:val="left" w:pos="1540"/>
        </w:tabs>
        <w:spacing w:before="72" w:line="249" w:lineRule="auto"/>
        <w:ind w:right="949"/>
        <w:rPr>
          <w:sz w:val="24"/>
        </w:rPr>
      </w:pPr>
      <w:r>
        <w:rPr>
          <w:color w:val="231F20"/>
          <w:sz w:val="24"/>
        </w:rPr>
        <w:lastRenderedPageBreak/>
        <w:t>It is always essential that those using the procedures should be well trained in using them.</w:t>
      </w:r>
    </w:p>
    <w:p w:rsidR="005F2263" w:rsidRDefault="00000000">
      <w:pPr>
        <w:pStyle w:val="ListParagraph"/>
        <w:numPr>
          <w:ilvl w:val="0"/>
          <w:numId w:val="2"/>
        </w:numPr>
        <w:tabs>
          <w:tab w:val="left" w:pos="458"/>
          <w:tab w:val="left" w:pos="460"/>
        </w:tabs>
        <w:spacing w:before="1" w:line="249" w:lineRule="auto"/>
        <w:ind w:right="569"/>
        <w:rPr>
          <w:sz w:val="24"/>
        </w:rPr>
      </w:pPr>
      <w:r>
        <w:rPr>
          <w:color w:val="231F20"/>
          <w:sz w:val="24"/>
        </w:rPr>
        <w:t xml:space="preserve">Outcomes. Where bullying or harassment has taken place, successful resolution of the situation includes an acknowledgement on the part of the perpetrator, identification of any underlying causes with strategies for addressing them where possible, the offering and receiving of apologies, and the willingness of the perpetrator to accept help in changing his/ her </w:t>
      </w:r>
      <w:proofErr w:type="spellStart"/>
      <w:r>
        <w:rPr>
          <w:color w:val="231F20"/>
          <w:sz w:val="24"/>
        </w:rPr>
        <w:t>behaviour</w:t>
      </w:r>
      <w:proofErr w:type="spellEnd"/>
      <w:r>
        <w:rPr>
          <w:color w:val="231F20"/>
          <w:sz w:val="24"/>
        </w:rPr>
        <w:t>. A formal mechanism to review the situation in an appropriate time frame should be agreed.</w:t>
      </w:r>
    </w:p>
    <w:p w:rsidR="005F2263" w:rsidRDefault="005F2263">
      <w:pPr>
        <w:pStyle w:val="BodyText"/>
        <w:spacing w:before="18"/>
      </w:pPr>
    </w:p>
    <w:p w:rsidR="005F2263" w:rsidRDefault="00000000">
      <w:pPr>
        <w:pStyle w:val="ListParagraph"/>
        <w:numPr>
          <w:ilvl w:val="0"/>
          <w:numId w:val="2"/>
        </w:numPr>
        <w:tabs>
          <w:tab w:val="left" w:pos="458"/>
          <w:tab w:val="left" w:pos="460"/>
        </w:tabs>
        <w:spacing w:before="0" w:line="249" w:lineRule="auto"/>
        <w:ind w:right="312"/>
        <w:rPr>
          <w:sz w:val="24"/>
        </w:rPr>
      </w:pPr>
      <w:r>
        <w:rPr>
          <w:color w:val="231F20"/>
          <w:sz w:val="24"/>
        </w:rPr>
        <w:t>Legal action. Where there has been physical violence or serious psychological or sexual</w:t>
      </w:r>
      <w:r>
        <w:rPr>
          <w:color w:val="231F20"/>
          <w:spacing w:val="40"/>
          <w:sz w:val="24"/>
        </w:rPr>
        <w:t xml:space="preserve"> </w:t>
      </w:r>
      <w:r>
        <w:rPr>
          <w:color w:val="231F20"/>
          <w:sz w:val="24"/>
        </w:rPr>
        <w:t>abuse, it is a police matter. The church should encourage and support contacting the police in this situation.</w:t>
      </w:r>
    </w:p>
    <w:p w:rsidR="005F2263" w:rsidRDefault="005F2263">
      <w:pPr>
        <w:pStyle w:val="BodyText"/>
        <w:spacing w:before="15"/>
      </w:pPr>
    </w:p>
    <w:p w:rsidR="005F2263" w:rsidRDefault="00000000">
      <w:pPr>
        <w:pStyle w:val="ListParagraph"/>
        <w:numPr>
          <w:ilvl w:val="0"/>
          <w:numId w:val="2"/>
        </w:numPr>
        <w:tabs>
          <w:tab w:val="left" w:pos="458"/>
          <w:tab w:val="left" w:pos="460"/>
        </w:tabs>
        <w:spacing w:before="0" w:line="249" w:lineRule="auto"/>
        <w:ind w:right="385"/>
        <w:rPr>
          <w:sz w:val="24"/>
        </w:rPr>
      </w:pPr>
      <w:r>
        <w:rPr>
          <w:color w:val="231F20"/>
          <w:sz w:val="24"/>
        </w:rPr>
        <w:t xml:space="preserve">False allegations. Where investigation reveals that an accusation has been made maliciously, this is a disciplinary offence. There may be issues of mental illness or other mitigating circumstances to consider. However, given the damage to the reputation of the person </w:t>
      </w:r>
      <w:bookmarkStart w:id="9" w:name="_bookmark9"/>
      <w:bookmarkEnd w:id="9"/>
      <w:r>
        <w:rPr>
          <w:color w:val="231F20"/>
          <w:sz w:val="24"/>
        </w:rPr>
        <w:t>accused, some form of public exoneration may be appropriate.</w:t>
      </w:r>
    </w:p>
    <w:p w:rsidR="005F2263" w:rsidRDefault="005F2263">
      <w:pPr>
        <w:pStyle w:val="BodyText"/>
        <w:spacing w:before="16"/>
      </w:pPr>
    </w:p>
    <w:p w:rsidR="005F2263" w:rsidRDefault="00000000">
      <w:pPr>
        <w:pStyle w:val="ListParagraph"/>
        <w:numPr>
          <w:ilvl w:val="0"/>
          <w:numId w:val="2"/>
        </w:numPr>
        <w:tabs>
          <w:tab w:val="left" w:pos="460"/>
        </w:tabs>
        <w:spacing w:before="0" w:line="249" w:lineRule="auto"/>
        <w:ind w:right="474"/>
        <w:rPr>
          <w:sz w:val="24"/>
        </w:rPr>
      </w:pPr>
      <w:r>
        <w:rPr>
          <w:color w:val="231F20"/>
          <w:sz w:val="24"/>
        </w:rPr>
        <w:t>Evaluation. There will always be lessons to be learned from intervention in a situation of bullying or harassment. Time should be set aside for serious consideration of what has been learned and how new insights might be shared, including the suggestion of amendments to URC guidelines and procedures.</w:t>
      </w:r>
    </w:p>
    <w:p w:rsidR="005F2263" w:rsidRDefault="005F2263">
      <w:pPr>
        <w:pStyle w:val="BodyText"/>
        <w:spacing w:before="75"/>
      </w:pPr>
    </w:p>
    <w:p w:rsidR="005F2263" w:rsidRDefault="00000000">
      <w:pPr>
        <w:pStyle w:val="Heading1"/>
      </w:pPr>
      <w:r>
        <w:rPr>
          <w:color w:val="231F20"/>
        </w:rPr>
        <w:t>If</w:t>
      </w:r>
      <w:r>
        <w:rPr>
          <w:color w:val="231F20"/>
          <w:spacing w:val="11"/>
        </w:rPr>
        <w:t xml:space="preserve"> </w:t>
      </w:r>
      <w:r>
        <w:rPr>
          <w:color w:val="231F20"/>
        </w:rPr>
        <w:t>accused</w:t>
      </w:r>
      <w:r>
        <w:rPr>
          <w:color w:val="231F20"/>
          <w:spacing w:val="11"/>
        </w:rPr>
        <w:t xml:space="preserve"> </w:t>
      </w:r>
      <w:r>
        <w:rPr>
          <w:color w:val="231F20"/>
        </w:rPr>
        <w:t>of</w:t>
      </w:r>
      <w:r>
        <w:rPr>
          <w:color w:val="231F20"/>
          <w:spacing w:val="11"/>
        </w:rPr>
        <w:t xml:space="preserve"> </w:t>
      </w:r>
      <w:r>
        <w:rPr>
          <w:color w:val="231F20"/>
        </w:rPr>
        <w:t>bullying</w:t>
      </w:r>
      <w:r>
        <w:rPr>
          <w:color w:val="231F20"/>
          <w:spacing w:val="11"/>
        </w:rPr>
        <w:t xml:space="preserve"> </w:t>
      </w:r>
      <w:r>
        <w:rPr>
          <w:color w:val="231F20"/>
        </w:rPr>
        <w:t>or</w:t>
      </w:r>
      <w:r>
        <w:rPr>
          <w:color w:val="231F20"/>
          <w:spacing w:val="12"/>
        </w:rPr>
        <w:t xml:space="preserve"> </w:t>
      </w:r>
      <w:r>
        <w:rPr>
          <w:color w:val="231F20"/>
          <w:spacing w:val="-2"/>
        </w:rPr>
        <w:t>harassment</w:t>
      </w:r>
    </w:p>
    <w:p w:rsidR="005F2263" w:rsidRDefault="00000000">
      <w:pPr>
        <w:pStyle w:val="ListParagraph"/>
        <w:numPr>
          <w:ilvl w:val="0"/>
          <w:numId w:val="1"/>
        </w:numPr>
        <w:tabs>
          <w:tab w:val="left" w:pos="460"/>
        </w:tabs>
        <w:spacing w:before="3" w:line="249" w:lineRule="auto"/>
        <w:ind w:right="841"/>
        <w:rPr>
          <w:sz w:val="24"/>
        </w:rPr>
      </w:pPr>
      <w:r>
        <w:rPr>
          <w:color w:val="231F20"/>
          <w:sz w:val="24"/>
        </w:rPr>
        <w:t xml:space="preserve">Take the matter seriously. Consider your </w:t>
      </w:r>
      <w:proofErr w:type="spellStart"/>
      <w:r>
        <w:rPr>
          <w:color w:val="231F20"/>
          <w:sz w:val="24"/>
        </w:rPr>
        <w:t>behaviour</w:t>
      </w:r>
      <w:proofErr w:type="spellEnd"/>
      <w:r>
        <w:rPr>
          <w:color w:val="231F20"/>
          <w:sz w:val="24"/>
        </w:rPr>
        <w:t xml:space="preserve"> and do not be too quick to dismiss an accusation as a sign that the other person has a problem.</w:t>
      </w:r>
    </w:p>
    <w:p w:rsidR="005F2263" w:rsidRDefault="00000000">
      <w:pPr>
        <w:pStyle w:val="ListParagraph"/>
        <w:numPr>
          <w:ilvl w:val="0"/>
          <w:numId w:val="1"/>
        </w:numPr>
        <w:tabs>
          <w:tab w:val="left" w:pos="460"/>
        </w:tabs>
        <w:spacing w:before="2" w:line="249" w:lineRule="auto"/>
        <w:ind w:right="535"/>
        <w:rPr>
          <w:sz w:val="24"/>
        </w:rPr>
      </w:pPr>
      <w:r>
        <w:rPr>
          <w:color w:val="231F20"/>
          <w:sz w:val="24"/>
        </w:rPr>
        <w:t xml:space="preserve">Where apologies are due, offer them. But </w:t>
      </w:r>
      <w:proofErr w:type="spellStart"/>
      <w:r>
        <w:rPr>
          <w:color w:val="231F20"/>
          <w:sz w:val="24"/>
        </w:rPr>
        <w:t>recognise</w:t>
      </w:r>
      <w:proofErr w:type="spellEnd"/>
      <w:r>
        <w:rPr>
          <w:color w:val="231F20"/>
          <w:sz w:val="24"/>
        </w:rPr>
        <w:t xml:space="preserve"> that an apology might not be enough to restore right relations.</w:t>
      </w:r>
    </w:p>
    <w:p w:rsidR="005F2263" w:rsidRDefault="00000000">
      <w:pPr>
        <w:pStyle w:val="ListParagraph"/>
        <w:numPr>
          <w:ilvl w:val="0"/>
          <w:numId w:val="1"/>
        </w:numPr>
        <w:tabs>
          <w:tab w:val="left" w:pos="460"/>
        </w:tabs>
        <w:spacing w:before="2" w:line="249" w:lineRule="auto"/>
        <w:ind w:right="364"/>
        <w:rPr>
          <w:sz w:val="24"/>
        </w:rPr>
      </w:pPr>
      <w:r>
        <w:rPr>
          <w:color w:val="231F20"/>
          <w:sz w:val="24"/>
        </w:rPr>
        <w:t>Allegations must be proven and there is no automatic assumption that you are guilty.</w:t>
      </w:r>
      <w:r>
        <w:rPr>
          <w:color w:val="231F20"/>
          <w:spacing w:val="40"/>
          <w:sz w:val="24"/>
        </w:rPr>
        <w:t xml:space="preserve"> </w:t>
      </w:r>
      <w:r>
        <w:rPr>
          <w:color w:val="231F20"/>
          <w:sz w:val="24"/>
        </w:rPr>
        <w:t>However, denials will not be taken at face value. Bullying and harassment are serious matters and require investigation.</w:t>
      </w:r>
    </w:p>
    <w:p w:rsidR="005F2263" w:rsidRDefault="00000000">
      <w:pPr>
        <w:pStyle w:val="ListParagraph"/>
        <w:numPr>
          <w:ilvl w:val="0"/>
          <w:numId w:val="1"/>
        </w:numPr>
        <w:tabs>
          <w:tab w:val="left" w:pos="460"/>
        </w:tabs>
        <w:spacing w:before="3" w:line="249" w:lineRule="auto"/>
        <w:ind w:right="561"/>
        <w:rPr>
          <w:sz w:val="24"/>
        </w:rPr>
      </w:pPr>
      <w:r>
        <w:rPr>
          <w:color w:val="231F20"/>
          <w:sz w:val="24"/>
        </w:rPr>
        <w:t xml:space="preserve">Do not hesitate to seek help and support from the wider church where you fear that local church processes are not strong enough to address serious accusations. Trained mediators are available to advise and assist: these may be recruited from outside the Synod if </w:t>
      </w:r>
      <w:r>
        <w:rPr>
          <w:color w:val="231F20"/>
          <w:spacing w:val="-2"/>
          <w:sz w:val="24"/>
        </w:rPr>
        <w:t>necessary.</w:t>
      </w:r>
    </w:p>
    <w:p w:rsidR="005F2263" w:rsidRDefault="00000000">
      <w:pPr>
        <w:pStyle w:val="ListParagraph"/>
        <w:numPr>
          <w:ilvl w:val="0"/>
          <w:numId w:val="1"/>
        </w:numPr>
        <w:tabs>
          <w:tab w:val="left" w:pos="459"/>
        </w:tabs>
        <w:spacing w:before="4"/>
        <w:ind w:left="459" w:hanging="359"/>
        <w:rPr>
          <w:sz w:val="24"/>
        </w:rPr>
      </w:pPr>
      <w:r>
        <w:rPr>
          <w:color w:val="231F20"/>
          <w:sz w:val="24"/>
        </w:rPr>
        <w:t>If</w:t>
      </w:r>
      <w:r>
        <w:rPr>
          <w:color w:val="231F20"/>
          <w:spacing w:val="4"/>
          <w:sz w:val="24"/>
        </w:rPr>
        <w:t xml:space="preserve"> </w:t>
      </w:r>
      <w:r>
        <w:rPr>
          <w:color w:val="231F20"/>
          <w:sz w:val="24"/>
        </w:rPr>
        <w:t>formal</w:t>
      </w:r>
      <w:r>
        <w:rPr>
          <w:color w:val="231F20"/>
          <w:spacing w:val="6"/>
          <w:sz w:val="24"/>
        </w:rPr>
        <w:t xml:space="preserve"> </w:t>
      </w:r>
      <w:r>
        <w:rPr>
          <w:color w:val="231F20"/>
          <w:sz w:val="24"/>
        </w:rPr>
        <w:t>procedures</w:t>
      </w:r>
      <w:r>
        <w:rPr>
          <w:color w:val="231F20"/>
          <w:spacing w:val="6"/>
          <w:sz w:val="24"/>
        </w:rPr>
        <w:t xml:space="preserve"> </w:t>
      </w:r>
      <w:r>
        <w:rPr>
          <w:color w:val="231F20"/>
          <w:sz w:val="24"/>
        </w:rPr>
        <w:t>are</w:t>
      </w:r>
      <w:r>
        <w:rPr>
          <w:color w:val="231F20"/>
          <w:spacing w:val="6"/>
          <w:sz w:val="24"/>
        </w:rPr>
        <w:t xml:space="preserve"> </w:t>
      </w:r>
      <w:r>
        <w:rPr>
          <w:color w:val="231F20"/>
          <w:sz w:val="24"/>
        </w:rPr>
        <w:t>instigated,</w:t>
      </w:r>
      <w:r>
        <w:rPr>
          <w:color w:val="231F20"/>
          <w:spacing w:val="6"/>
          <w:sz w:val="24"/>
        </w:rPr>
        <w:t xml:space="preserve"> </w:t>
      </w:r>
      <w:r>
        <w:rPr>
          <w:color w:val="231F20"/>
          <w:sz w:val="24"/>
        </w:rPr>
        <w:t>give</w:t>
      </w:r>
      <w:r>
        <w:rPr>
          <w:color w:val="231F20"/>
          <w:spacing w:val="6"/>
          <w:sz w:val="24"/>
        </w:rPr>
        <w:t xml:space="preserve"> </w:t>
      </w:r>
      <w:r>
        <w:rPr>
          <w:color w:val="231F20"/>
          <w:sz w:val="24"/>
        </w:rPr>
        <w:t>them</w:t>
      </w:r>
      <w:r>
        <w:rPr>
          <w:color w:val="231F20"/>
          <w:spacing w:val="6"/>
          <w:sz w:val="24"/>
        </w:rPr>
        <w:t xml:space="preserve"> </w:t>
      </w:r>
      <w:r>
        <w:rPr>
          <w:color w:val="231F20"/>
          <w:sz w:val="24"/>
        </w:rPr>
        <w:t>your</w:t>
      </w:r>
      <w:r>
        <w:rPr>
          <w:color w:val="231F20"/>
          <w:spacing w:val="6"/>
          <w:sz w:val="24"/>
        </w:rPr>
        <w:t xml:space="preserve"> </w:t>
      </w:r>
      <w:r>
        <w:rPr>
          <w:color w:val="231F20"/>
          <w:sz w:val="24"/>
        </w:rPr>
        <w:t>full</w:t>
      </w:r>
      <w:r>
        <w:rPr>
          <w:color w:val="231F20"/>
          <w:spacing w:val="7"/>
          <w:sz w:val="24"/>
        </w:rPr>
        <w:t xml:space="preserve"> </w:t>
      </w:r>
      <w:r>
        <w:rPr>
          <w:color w:val="231F20"/>
          <w:spacing w:val="-2"/>
          <w:sz w:val="24"/>
        </w:rPr>
        <w:t>cooperation.</w:t>
      </w:r>
    </w:p>
    <w:p w:rsidR="005F2263" w:rsidRDefault="00000000">
      <w:pPr>
        <w:pStyle w:val="ListParagraph"/>
        <w:numPr>
          <w:ilvl w:val="0"/>
          <w:numId w:val="1"/>
        </w:numPr>
        <w:tabs>
          <w:tab w:val="left" w:pos="460"/>
        </w:tabs>
        <w:spacing w:line="249" w:lineRule="auto"/>
        <w:ind w:right="581"/>
        <w:rPr>
          <w:sz w:val="24"/>
        </w:rPr>
      </w:pPr>
      <w:r>
        <w:rPr>
          <w:color w:val="231F20"/>
          <w:sz w:val="24"/>
        </w:rPr>
        <w:t>Make sure that you have the personal support you need. Put this in place yourself if it is not adequately forthcoming from the church.</w:t>
      </w:r>
    </w:p>
    <w:sectPr w:rsidR="005F2263">
      <w:pgSz w:w="11910" w:h="16840"/>
      <w:pgMar w:top="580" w:right="420" w:bottom="680" w:left="620" w:header="0" w:footer="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41FF" w:rsidRDefault="00EB41FF">
      <w:r>
        <w:separator/>
      </w:r>
    </w:p>
  </w:endnote>
  <w:endnote w:type="continuationSeparator" w:id="0">
    <w:p w:rsidR="00EB41FF" w:rsidRDefault="00EB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2263" w:rsidRDefault="00000000">
    <w:pPr>
      <w:pStyle w:val="BodyText"/>
      <w:spacing w:line="14" w:lineRule="auto"/>
      <w:rPr>
        <w:sz w:val="20"/>
      </w:rPr>
    </w:pPr>
    <w:r>
      <w:rPr>
        <w:noProof/>
      </w:rPr>
      <w:drawing>
        <wp:anchor distT="0" distB="0" distL="0" distR="0" simplePos="0" relativeHeight="487445504" behindDoc="1" locked="0" layoutInCell="1" allowOverlap="1">
          <wp:simplePos x="0" y="0"/>
          <wp:positionH relativeFrom="page">
            <wp:posOffset>2337352</wp:posOffset>
          </wp:positionH>
          <wp:positionV relativeFrom="page">
            <wp:posOffset>10264557</wp:posOffset>
          </wp:positionV>
          <wp:extent cx="145694" cy="1456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5694" cy="145694"/>
                  </a:xfrm>
                  <a:prstGeom prst="rect">
                    <a:avLst/>
                  </a:prstGeom>
                </pic:spPr>
              </pic:pic>
            </a:graphicData>
          </a:graphic>
        </wp:anchor>
      </w:drawing>
    </w:r>
    <w:r>
      <w:rPr>
        <w:noProof/>
      </w:rPr>
      <w:drawing>
        <wp:anchor distT="0" distB="0" distL="0" distR="0" simplePos="0" relativeHeight="487446016" behindDoc="1" locked="0" layoutInCell="1" allowOverlap="1">
          <wp:simplePos x="0" y="0"/>
          <wp:positionH relativeFrom="page">
            <wp:posOffset>5083302</wp:posOffset>
          </wp:positionH>
          <wp:positionV relativeFrom="page">
            <wp:posOffset>10264557</wp:posOffset>
          </wp:positionV>
          <wp:extent cx="145694" cy="1456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5694" cy="145694"/>
                  </a:xfrm>
                  <a:prstGeom prst="rect">
                    <a:avLst/>
                  </a:prstGeom>
                </pic:spPr>
              </pic:pic>
            </a:graphicData>
          </a:graphic>
        </wp:anchor>
      </w:drawing>
    </w:r>
    <w:r>
      <w:rPr>
        <w:noProof/>
      </w:rPr>
      <mc:AlternateContent>
        <mc:Choice Requires="wps">
          <w:drawing>
            <wp:anchor distT="0" distB="0" distL="0" distR="0" simplePos="0" relativeHeight="487446528" behindDoc="1" locked="0" layoutInCell="1" allowOverlap="1">
              <wp:simplePos x="0" y="0"/>
              <wp:positionH relativeFrom="page">
                <wp:posOffset>2589831</wp:posOffset>
              </wp:positionH>
              <wp:positionV relativeFrom="page">
                <wp:posOffset>10238290</wp:posOffset>
              </wp:positionV>
              <wp:extent cx="238061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0615" cy="196215"/>
                      </a:xfrm>
                      <a:prstGeom prst="rect">
                        <a:avLst/>
                      </a:prstGeom>
                    </wps:spPr>
                    <wps:txbx>
                      <w:txbxContent>
                        <w:p w:rsidR="005F2263" w:rsidRDefault="00000000">
                          <w:pPr>
                            <w:spacing w:before="12"/>
                            <w:ind w:left="20"/>
                            <w:rPr>
                              <w:b/>
                              <w:sz w:val="24"/>
                            </w:rPr>
                          </w:pPr>
                          <w:r>
                            <w:rPr>
                              <w:b/>
                              <w:color w:val="231F20"/>
                              <w:sz w:val="24"/>
                            </w:rPr>
                            <w:t>Good</w:t>
                          </w:r>
                          <w:r>
                            <w:rPr>
                              <w:b/>
                              <w:color w:val="231F20"/>
                              <w:spacing w:val="9"/>
                              <w:sz w:val="24"/>
                            </w:rPr>
                            <w:t xml:space="preserve"> </w:t>
                          </w:r>
                          <w:r>
                            <w:rPr>
                              <w:b/>
                              <w:color w:val="231F20"/>
                              <w:sz w:val="24"/>
                            </w:rPr>
                            <w:t>Practice</w:t>
                          </w:r>
                          <w:r>
                            <w:rPr>
                              <w:b/>
                              <w:color w:val="231F20"/>
                              <w:spacing w:val="9"/>
                              <w:sz w:val="24"/>
                            </w:rPr>
                            <w:t xml:space="preserve"> </w:t>
                          </w:r>
                          <w:r>
                            <w:rPr>
                              <w:b/>
                              <w:color w:val="231F20"/>
                              <w:sz w:val="24"/>
                            </w:rPr>
                            <w:t>6</w:t>
                          </w:r>
                          <w:r>
                            <w:rPr>
                              <w:b/>
                              <w:color w:val="231F20"/>
                              <w:spacing w:val="50"/>
                              <w:w w:val="150"/>
                              <w:sz w:val="24"/>
                            </w:rPr>
                            <w:t xml:space="preserve"> </w:t>
                          </w:r>
                          <w:r>
                            <w:rPr>
                              <w:b/>
                              <w:color w:val="231F20"/>
                              <w:sz w:val="24"/>
                            </w:rPr>
                            <w:t>–</w:t>
                          </w:r>
                          <w:r>
                            <w:rPr>
                              <w:b/>
                              <w:color w:val="231F20"/>
                              <w:spacing w:val="9"/>
                              <w:sz w:val="24"/>
                            </w:rPr>
                            <w:t xml:space="preserve"> </w:t>
                          </w:r>
                          <w:r>
                            <w:rPr>
                              <w:b/>
                              <w:color w:val="231F20"/>
                              <w:sz w:val="24"/>
                            </w:rPr>
                            <w:t>Resource</w:t>
                          </w:r>
                          <w:r>
                            <w:rPr>
                              <w:b/>
                              <w:color w:val="231F20"/>
                              <w:spacing w:val="9"/>
                              <w:sz w:val="24"/>
                            </w:rPr>
                            <w:t xml:space="preserve"> </w:t>
                          </w:r>
                          <w:r>
                            <w:rPr>
                              <w:b/>
                              <w:color w:val="231F20"/>
                              <w:spacing w:val="-5"/>
                              <w:sz w:val="24"/>
                            </w:rPr>
                            <w:t>G5</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203.923706pt;margin-top:806.164612pt;width:187.45pt;height:15.45pt;mso-position-horizontal-relative:page;mso-position-vertical-relative:page;z-index:-15869952" type="#_x0000_t202" id="docshape1" filled="false" stroked="false">
              <v:textbox inset="0,0,0,0">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G5</w:t>
                    </w:r>
                  </w:p>
                </w:txbxContent>
              </v:textbox>
              <w10:wrap type="none"/>
            </v:shape>
          </w:pict>
        </mc:Fallback>
      </mc:AlternateContent>
    </w:r>
    <w:r>
      <w:rPr>
        <w:noProof/>
      </w:rPr>
      <mc:AlternateContent>
        <mc:Choice Requires="wps">
          <w:drawing>
            <wp:anchor distT="0" distB="0" distL="0" distR="0" simplePos="0" relativeHeight="487447040" behindDoc="1" locked="0" layoutInCell="1" allowOverlap="1">
              <wp:simplePos x="0" y="0"/>
              <wp:positionH relativeFrom="page">
                <wp:posOffset>419100</wp:posOffset>
              </wp:positionH>
              <wp:positionV relativeFrom="page">
                <wp:posOffset>10249090</wp:posOffset>
              </wp:positionV>
              <wp:extent cx="17399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rsidR="005F2263" w:rsidRDefault="00000000">
                          <w:pPr>
                            <w:pStyle w:val="BodyText"/>
                            <w:spacing w:before="12"/>
                            <w:ind w:left="60"/>
                          </w:pPr>
                          <w:r>
                            <w:rPr>
                              <w:color w:val="00AEEF"/>
                              <w:spacing w:val="-10"/>
                            </w:rPr>
                            <w:fldChar w:fldCharType="begin"/>
                          </w:r>
                          <w:r>
                            <w:rPr>
                              <w:color w:val="00AEEF"/>
                              <w:spacing w:val="-10"/>
                            </w:rPr>
                            <w:instrText xml:space="preserve"> PAGE </w:instrText>
                          </w:r>
                          <w:r>
                            <w:rPr>
                              <w:color w:val="00AEEF"/>
                              <w:spacing w:val="-10"/>
                            </w:rPr>
                            <w:fldChar w:fldCharType="separate"/>
                          </w:r>
                          <w:r>
                            <w:rPr>
                              <w:color w:val="00AEEF"/>
                              <w:spacing w:val="-10"/>
                            </w:rPr>
                            <w:t>1</w:t>
                          </w:r>
                          <w:r>
                            <w:rPr>
                              <w:color w:val="00AEEF"/>
                              <w:spacing w:val="-1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3pt;margin-top:807.015015pt;width:13.7pt;height:15.45pt;mso-position-horizontal-relative:page;mso-position-vertical-relative:page;z-index:-15869440" type="#_x0000_t202" id="docshape2" filled="false" stroked="false">
              <v:textbox inset="0,0,0,0">
                <w:txbxContent>
                  <w:p>
                    <w:pPr>
                      <w:pStyle w:val="BodyText"/>
                      <w:spacing w:before="12"/>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1</w:t>
                    </w:r>
                    <w:r>
                      <w:rPr>
                        <w:color w:val="00AEEF"/>
                        <w:spacing w:val="-10"/>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41FF" w:rsidRDefault="00EB41FF">
      <w:r>
        <w:separator/>
      </w:r>
    </w:p>
  </w:footnote>
  <w:footnote w:type="continuationSeparator" w:id="0">
    <w:p w:rsidR="00EB41FF" w:rsidRDefault="00EB4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E5848"/>
    <w:multiLevelType w:val="hybridMultilevel"/>
    <w:tmpl w:val="3764705E"/>
    <w:lvl w:ilvl="0" w:tplc="2B0AA9B0">
      <w:numFmt w:val="bullet"/>
      <w:lvlText w:val="•"/>
      <w:lvlJc w:val="left"/>
      <w:pPr>
        <w:ind w:left="460" w:hanging="360"/>
      </w:pPr>
      <w:rPr>
        <w:rFonts w:ascii="Arial" w:eastAsia="Arial" w:hAnsi="Arial" w:cs="Arial" w:hint="default"/>
        <w:b w:val="0"/>
        <w:bCs w:val="0"/>
        <w:i w:val="0"/>
        <w:iCs w:val="0"/>
        <w:color w:val="231F20"/>
        <w:spacing w:val="0"/>
        <w:w w:val="100"/>
        <w:sz w:val="24"/>
        <w:szCs w:val="24"/>
        <w:lang w:val="en-US" w:eastAsia="en-US" w:bidi="ar-SA"/>
      </w:rPr>
    </w:lvl>
    <w:lvl w:ilvl="1" w:tplc="31F4BC5A">
      <w:numFmt w:val="bullet"/>
      <w:lvlText w:val="•"/>
      <w:lvlJc w:val="left"/>
      <w:pPr>
        <w:ind w:left="1500" w:hanging="360"/>
      </w:pPr>
      <w:rPr>
        <w:rFonts w:hint="default"/>
        <w:lang w:val="en-US" w:eastAsia="en-US" w:bidi="ar-SA"/>
      </w:rPr>
    </w:lvl>
    <w:lvl w:ilvl="2" w:tplc="6C5C78DA">
      <w:numFmt w:val="bullet"/>
      <w:lvlText w:val="•"/>
      <w:lvlJc w:val="left"/>
      <w:pPr>
        <w:ind w:left="2541" w:hanging="360"/>
      </w:pPr>
      <w:rPr>
        <w:rFonts w:hint="default"/>
        <w:lang w:val="en-US" w:eastAsia="en-US" w:bidi="ar-SA"/>
      </w:rPr>
    </w:lvl>
    <w:lvl w:ilvl="3" w:tplc="E2C41330">
      <w:numFmt w:val="bullet"/>
      <w:lvlText w:val="•"/>
      <w:lvlJc w:val="left"/>
      <w:pPr>
        <w:ind w:left="3581" w:hanging="360"/>
      </w:pPr>
      <w:rPr>
        <w:rFonts w:hint="default"/>
        <w:lang w:val="en-US" w:eastAsia="en-US" w:bidi="ar-SA"/>
      </w:rPr>
    </w:lvl>
    <w:lvl w:ilvl="4" w:tplc="82A22766">
      <w:numFmt w:val="bullet"/>
      <w:lvlText w:val="•"/>
      <w:lvlJc w:val="left"/>
      <w:pPr>
        <w:ind w:left="4622" w:hanging="360"/>
      </w:pPr>
      <w:rPr>
        <w:rFonts w:hint="default"/>
        <w:lang w:val="en-US" w:eastAsia="en-US" w:bidi="ar-SA"/>
      </w:rPr>
    </w:lvl>
    <w:lvl w:ilvl="5" w:tplc="021E6FA6">
      <w:numFmt w:val="bullet"/>
      <w:lvlText w:val="•"/>
      <w:lvlJc w:val="left"/>
      <w:pPr>
        <w:ind w:left="5662" w:hanging="360"/>
      </w:pPr>
      <w:rPr>
        <w:rFonts w:hint="default"/>
        <w:lang w:val="en-US" w:eastAsia="en-US" w:bidi="ar-SA"/>
      </w:rPr>
    </w:lvl>
    <w:lvl w:ilvl="6" w:tplc="D2441A02">
      <w:numFmt w:val="bullet"/>
      <w:lvlText w:val="•"/>
      <w:lvlJc w:val="left"/>
      <w:pPr>
        <w:ind w:left="6703" w:hanging="360"/>
      </w:pPr>
      <w:rPr>
        <w:rFonts w:hint="default"/>
        <w:lang w:val="en-US" w:eastAsia="en-US" w:bidi="ar-SA"/>
      </w:rPr>
    </w:lvl>
    <w:lvl w:ilvl="7" w:tplc="19CC05BC">
      <w:numFmt w:val="bullet"/>
      <w:lvlText w:val="•"/>
      <w:lvlJc w:val="left"/>
      <w:pPr>
        <w:ind w:left="7743" w:hanging="360"/>
      </w:pPr>
      <w:rPr>
        <w:rFonts w:hint="default"/>
        <w:lang w:val="en-US" w:eastAsia="en-US" w:bidi="ar-SA"/>
      </w:rPr>
    </w:lvl>
    <w:lvl w:ilvl="8" w:tplc="79B227D6">
      <w:numFmt w:val="bullet"/>
      <w:lvlText w:val="•"/>
      <w:lvlJc w:val="left"/>
      <w:pPr>
        <w:ind w:left="8784" w:hanging="360"/>
      </w:pPr>
      <w:rPr>
        <w:rFonts w:hint="default"/>
        <w:lang w:val="en-US" w:eastAsia="en-US" w:bidi="ar-SA"/>
      </w:rPr>
    </w:lvl>
  </w:abstractNum>
  <w:abstractNum w:abstractNumId="1" w15:restartNumberingAfterBreak="0">
    <w:nsid w:val="3A010407"/>
    <w:multiLevelType w:val="hybridMultilevel"/>
    <w:tmpl w:val="67F6E83E"/>
    <w:lvl w:ilvl="0" w:tplc="5622CA20">
      <w:numFmt w:val="bullet"/>
      <w:lvlText w:val="•"/>
      <w:lvlJc w:val="left"/>
      <w:pPr>
        <w:ind w:left="460" w:hanging="360"/>
      </w:pPr>
      <w:rPr>
        <w:rFonts w:ascii="Arial" w:eastAsia="Arial" w:hAnsi="Arial" w:cs="Arial" w:hint="default"/>
        <w:spacing w:val="0"/>
        <w:w w:val="100"/>
        <w:lang w:val="en-US" w:eastAsia="en-US" w:bidi="ar-SA"/>
      </w:rPr>
    </w:lvl>
    <w:lvl w:ilvl="1" w:tplc="B22CCBCA">
      <w:numFmt w:val="bullet"/>
      <w:lvlText w:val="•"/>
      <w:lvlJc w:val="left"/>
      <w:pPr>
        <w:ind w:left="1500" w:hanging="360"/>
      </w:pPr>
      <w:rPr>
        <w:rFonts w:hint="default"/>
        <w:lang w:val="en-US" w:eastAsia="en-US" w:bidi="ar-SA"/>
      </w:rPr>
    </w:lvl>
    <w:lvl w:ilvl="2" w:tplc="7E724C9A">
      <w:numFmt w:val="bullet"/>
      <w:lvlText w:val="•"/>
      <w:lvlJc w:val="left"/>
      <w:pPr>
        <w:ind w:left="2541" w:hanging="360"/>
      </w:pPr>
      <w:rPr>
        <w:rFonts w:hint="default"/>
        <w:lang w:val="en-US" w:eastAsia="en-US" w:bidi="ar-SA"/>
      </w:rPr>
    </w:lvl>
    <w:lvl w:ilvl="3" w:tplc="0A84E07A">
      <w:numFmt w:val="bullet"/>
      <w:lvlText w:val="•"/>
      <w:lvlJc w:val="left"/>
      <w:pPr>
        <w:ind w:left="3581" w:hanging="360"/>
      </w:pPr>
      <w:rPr>
        <w:rFonts w:hint="default"/>
        <w:lang w:val="en-US" w:eastAsia="en-US" w:bidi="ar-SA"/>
      </w:rPr>
    </w:lvl>
    <w:lvl w:ilvl="4" w:tplc="5896E686">
      <w:numFmt w:val="bullet"/>
      <w:lvlText w:val="•"/>
      <w:lvlJc w:val="left"/>
      <w:pPr>
        <w:ind w:left="4622" w:hanging="360"/>
      </w:pPr>
      <w:rPr>
        <w:rFonts w:hint="default"/>
        <w:lang w:val="en-US" w:eastAsia="en-US" w:bidi="ar-SA"/>
      </w:rPr>
    </w:lvl>
    <w:lvl w:ilvl="5" w:tplc="2228DB24">
      <w:numFmt w:val="bullet"/>
      <w:lvlText w:val="•"/>
      <w:lvlJc w:val="left"/>
      <w:pPr>
        <w:ind w:left="5662" w:hanging="360"/>
      </w:pPr>
      <w:rPr>
        <w:rFonts w:hint="default"/>
        <w:lang w:val="en-US" w:eastAsia="en-US" w:bidi="ar-SA"/>
      </w:rPr>
    </w:lvl>
    <w:lvl w:ilvl="6" w:tplc="748A4326">
      <w:numFmt w:val="bullet"/>
      <w:lvlText w:val="•"/>
      <w:lvlJc w:val="left"/>
      <w:pPr>
        <w:ind w:left="6703" w:hanging="360"/>
      </w:pPr>
      <w:rPr>
        <w:rFonts w:hint="default"/>
        <w:lang w:val="en-US" w:eastAsia="en-US" w:bidi="ar-SA"/>
      </w:rPr>
    </w:lvl>
    <w:lvl w:ilvl="7" w:tplc="5CCC9102">
      <w:numFmt w:val="bullet"/>
      <w:lvlText w:val="•"/>
      <w:lvlJc w:val="left"/>
      <w:pPr>
        <w:ind w:left="7743" w:hanging="360"/>
      </w:pPr>
      <w:rPr>
        <w:rFonts w:hint="default"/>
        <w:lang w:val="en-US" w:eastAsia="en-US" w:bidi="ar-SA"/>
      </w:rPr>
    </w:lvl>
    <w:lvl w:ilvl="8" w:tplc="A24CE04A">
      <w:numFmt w:val="bullet"/>
      <w:lvlText w:val="•"/>
      <w:lvlJc w:val="left"/>
      <w:pPr>
        <w:ind w:left="8784" w:hanging="360"/>
      </w:pPr>
      <w:rPr>
        <w:rFonts w:hint="default"/>
        <w:lang w:val="en-US" w:eastAsia="en-US" w:bidi="ar-SA"/>
      </w:rPr>
    </w:lvl>
  </w:abstractNum>
  <w:abstractNum w:abstractNumId="2" w15:restartNumberingAfterBreak="0">
    <w:nsid w:val="5AB51986"/>
    <w:multiLevelType w:val="hybridMultilevel"/>
    <w:tmpl w:val="A4107868"/>
    <w:lvl w:ilvl="0" w:tplc="C152E00A">
      <w:start w:val="1"/>
      <w:numFmt w:val="decimal"/>
      <w:lvlText w:val="%1."/>
      <w:lvlJc w:val="left"/>
      <w:pPr>
        <w:ind w:left="460" w:hanging="360"/>
        <w:jc w:val="left"/>
      </w:pPr>
      <w:rPr>
        <w:rFonts w:ascii="Arial" w:eastAsia="Arial" w:hAnsi="Arial" w:cs="Arial" w:hint="default"/>
        <w:b w:val="0"/>
        <w:bCs w:val="0"/>
        <w:i w:val="0"/>
        <w:iCs w:val="0"/>
        <w:color w:val="231F20"/>
        <w:spacing w:val="-11"/>
        <w:w w:val="100"/>
        <w:sz w:val="24"/>
        <w:szCs w:val="24"/>
        <w:lang w:val="en-US" w:eastAsia="en-US" w:bidi="ar-SA"/>
      </w:rPr>
    </w:lvl>
    <w:lvl w:ilvl="1" w:tplc="71A8CF46">
      <w:start w:val="1"/>
      <w:numFmt w:val="lowerLetter"/>
      <w:lvlText w:val="%2."/>
      <w:lvlJc w:val="left"/>
      <w:pPr>
        <w:ind w:left="1540" w:hanging="721"/>
        <w:jc w:val="left"/>
      </w:pPr>
      <w:rPr>
        <w:rFonts w:ascii="Arial" w:eastAsia="Arial" w:hAnsi="Arial" w:cs="Arial" w:hint="default"/>
        <w:b w:val="0"/>
        <w:bCs w:val="0"/>
        <w:i w:val="0"/>
        <w:iCs w:val="0"/>
        <w:color w:val="231F20"/>
        <w:spacing w:val="-1"/>
        <w:w w:val="100"/>
        <w:sz w:val="24"/>
        <w:szCs w:val="24"/>
        <w:lang w:val="en-US" w:eastAsia="en-US" w:bidi="ar-SA"/>
      </w:rPr>
    </w:lvl>
    <w:lvl w:ilvl="2" w:tplc="3FAC1442">
      <w:numFmt w:val="bullet"/>
      <w:lvlText w:val="•"/>
      <w:lvlJc w:val="left"/>
      <w:pPr>
        <w:ind w:left="2576" w:hanging="721"/>
      </w:pPr>
      <w:rPr>
        <w:rFonts w:hint="default"/>
        <w:lang w:val="en-US" w:eastAsia="en-US" w:bidi="ar-SA"/>
      </w:rPr>
    </w:lvl>
    <w:lvl w:ilvl="3" w:tplc="93800530">
      <w:numFmt w:val="bullet"/>
      <w:lvlText w:val="•"/>
      <w:lvlJc w:val="left"/>
      <w:pPr>
        <w:ind w:left="3612" w:hanging="721"/>
      </w:pPr>
      <w:rPr>
        <w:rFonts w:hint="default"/>
        <w:lang w:val="en-US" w:eastAsia="en-US" w:bidi="ar-SA"/>
      </w:rPr>
    </w:lvl>
    <w:lvl w:ilvl="4" w:tplc="65864B84">
      <w:numFmt w:val="bullet"/>
      <w:lvlText w:val="•"/>
      <w:lvlJc w:val="left"/>
      <w:pPr>
        <w:ind w:left="4648" w:hanging="721"/>
      </w:pPr>
      <w:rPr>
        <w:rFonts w:hint="default"/>
        <w:lang w:val="en-US" w:eastAsia="en-US" w:bidi="ar-SA"/>
      </w:rPr>
    </w:lvl>
    <w:lvl w:ilvl="5" w:tplc="831A0860">
      <w:numFmt w:val="bullet"/>
      <w:lvlText w:val="•"/>
      <w:lvlJc w:val="left"/>
      <w:pPr>
        <w:ind w:left="5684" w:hanging="721"/>
      </w:pPr>
      <w:rPr>
        <w:rFonts w:hint="default"/>
        <w:lang w:val="en-US" w:eastAsia="en-US" w:bidi="ar-SA"/>
      </w:rPr>
    </w:lvl>
    <w:lvl w:ilvl="6" w:tplc="8D1A9BEE">
      <w:numFmt w:val="bullet"/>
      <w:lvlText w:val="•"/>
      <w:lvlJc w:val="left"/>
      <w:pPr>
        <w:ind w:left="6720" w:hanging="721"/>
      </w:pPr>
      <w:rPr>
        <w:rFonts w:hint="default"/>
        <w:lang w:val="en-US" w:eastAsia="en-US" w:bidi="ar-SA"/>
      </w:rPr>
    </w:lvl>
    <w:lvl w:ilvl="7" w:tplc="6A0A84B0">
      <w:numFmt w:val="bullet"/>
      <w:lvlText w:val="•"/>
      <w:lvlJc w:val="left"/>
      <w:pPr>
        <w:ind w:left="7757" w:hanging="721"/>
      </w:pPr>
      <w:rPr>
        <w:rFonts w:hint="default"/>
        <w:lang w:val="en-US" w:eastAsia="en-US" w:bidi="ar-SA"/>
      </w:rPr>
    </w:lvl>
    <w:lvl w:ilvl="8" w:tplc="DB1A2616">
      <w:numFmt w:val="bullet"/>
      <w:lvlText w:val="•"/>
      <w:lvlJc w:val="left"/>
      <w:pPr>
        <w:ind w:left="8793" w:hanging="721"/>
      </w:pPr>
      <w:rPr>
        <w:rFonts w:hint="default"/>
        <w:lang w:val="en-US" w:eastAsia="en-US" w:bidi="ar-SA"/>
      </w:rPr>
    </w:lvl>
  </w:abstractNum>
  <w:num w:numId="1" w16cid:durableId="1405100766">
    <w:abstractNumId w:val="0"/>
  </w:num>
  <w:num w:numId="2" w16cid:durableId="1206869677">
    <w:abstractNumId w:val="2"/>
  </w:num>
  <w:num w:numId="3" w16cid:durableId="1571500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F2263"/>
    <w:rsid w:val="00441603"/>
    <w:rsid w:val="005F2263"/>
    <w:rsid w:val="00EB4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5B460D"/>
  <w15:docId w15:val="{48E0AB74-8F87-D34A-ABFE-B62568CC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8"/>
      <w:szCs w:val="28"/>
    </w:rPr>
  </w:style>
  <w:style w:type="paragraph" w:styleId="Heading2">
    <w:name w:val="heading 2"/>
    <w:basedOn w:val="Normal"/>
    <w:uiPriority w:val="9"/>
    <w:unhideWhenUsed/>
    <w:qFormat/>
    <w:pPr>
      <w:spacing w:before="12"/>
      <w:ind w:left="20"/>
      <w:outlineLvl w:val="1"/>
    </w:pPr>
    <w:rPr>
      <w:b/>
      <w:bCs/>
      <w:sz w:val="24"/>
      <w:szCs w:val="24"/>
    </w:rPr>
  </w:style>
  <w:style w:type="paragraph" w:styleId="Heading3">
    <w:name w:val="heading 3"/>
    <w:basedOn w:val="Normal"/>
    <w:uiPriority w:val="9"/>
    <w:unhideWhenUsed/>
    <w:qFormat/>
    <w:pPr>
      <w:spacing w:before="12"/>
      <w:ind w:left="100" w:right="597"/>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4"/>
      <w:ind w:left="10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
      <w:ind w:left="45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cas.org.uk/discrimination-and-bully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egislation.gov.uk/ukpga/2010/15/section/4"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3134</Words>
  <Characters>17869</Characters>
  <Application>Microsoft Office Word</Application>
  <DocSecurity>0</DocSecurity>
  <Lines>148</Lines>
  <Paragraphs>41</Paragraphs>
  <ScaleCrop>false</ScaleCrop>
  <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2024-03-01T13:00:00Z</dcterms:created>
  <dcterms:modified xsi:type="dcterms:W3CDTF">2024-03-01T13:02:00Z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Creator">
    <vt:lpwstr>Adobe InDesign 19.2 (Macintosh)</vt:lpwstr>
  </property>
  <property fmtid="{D5CDD505-2E9C-101B-9397-08002B2CF9AE}" pid="4" name="LastSaved">
    <vt:filetime>2024-03-01T00:00:00Z</vt:filetime>
  </property>
  <property fmtid="{D5CDD505-2E9C-101B-9397-08002B2CF9AE}" pid="5" name="Producer">
    <vt:lpwstr>Adobe PDF Library 17.0</vt:lpwstr>
  </property>
</Properties>
</file>