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405"/>
        <w:gridCol w:w="7626"/>
      </w:tblGrid>
      <w:tr w:rsidR="0042350F" w:rsidRPr="005B75CF" w14:paraId="352617D1" w14:textId="77777777" w:rsidTr="001441D6">
        <w:trPr>
          <w:cantSplit/>
        </w:trPr>
        <w:tc>
          <w:tcPr>
            <w:tcW w:w="2405" w:type="dxa"/>
          </w:tcPr>
          <w:p w14:paraId="7C53BCFB" w14:textId="2C16F959" w:rsidR="0042350F" w:rsidRPr="005B75CF" w:rsidRDefault="005479D6" w:rsidP="008B5889">
            <w:pPr>
              <w:keepNext/>
              <w:spacing w:before="120" w:after="120" w:line="240" w:lineRule="auto"/>
              <w:outlineLvl w:val="0"/>
              <w:rPr>
                <w:rFonts w:ascii="Arial" w:eastAsia="Times New Roman" w:hAnsi="Arial" w:cs="Arial"/>
                <w:sz w:val="24"/>
                <w:szCs w:val="24"/>
                <w:lang w:eastAsia="en-GB"/>
              </w:rPr>
            </w:pPr>
            <w:r>
              <w:rPr>
                <w:rFonts w:ascii="Arial" w:eastAsia="Times New Roman" w:hAnsi="Arial" w:cs="Arial"/>
                <w:b/>
                <w:noProof/>
                <w:sz w:val="24"/>
                <w:szCs w:val="24"/>
                <w:lang w:eastAsia="en-GB"/>
              </w:rPr>
              <w:drawing>
                <wp:inline distT="0" distB="0" distL="0" distR="0" wp14:anchorId="0868A0E7" wp14:editId="79E7E795">
                  <wp:extent cx="1390015" cy="900430"/>
                  <wp:effectExtent l="0" t="0" r="0" b="1270"/>
                  <wp:docPr id="1940467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67225" name="Picture 19404672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015" cy="900430"/>
                          </a:xfrm>
                          <a:prstGeom prst="rect">
                            <a:avLst/>
                          </a:prstGeom>
                        </pic:spPr>
                      </pic:pic>
                    </a:graphicData>
                  </a:graphic>
                </wp:inline>
              </w:drawing>
            </w:r>
            <w:r w:rsidR="0042350F" w:rsidRPr="005B75CF">
              <w:rPr>
                <w:rFonts w:ascii="Arial" w:eastAsia="Times New Roman" w:hAnsi="Arial" w:cs="Arial"/>
                <w:b/>
                <w:sz w:val="24"/>
                <w:szCs w:val="24"/>
                <w:lang w:eastAsia="en-GB"/>
              </w:rPr>
              <w:t xml:space="preserve">                </w:t>
            </w:r>
          </w:p>
        </w:tc>
        <w:tc>
          <w:tcPr>
            <w:tcW w:w="7626" w:type="dxa"/>
          </w:tcPr>
          <w:p w14:paraId="340F9F88" w14:textId="6ED68574" w:rsidR="0042350F" w:rsidRPr="001441D6" w:rsidRDefault="009B3234" w:rsidP="008B5889">
            <w:pPr>
              <w:spacing w:before="120" w:after="120" w:line="240" w:lineRule="auto"/>
              <w:jc w:val="center"/>
              <w:rPr>
                <w:rFonts w:ascii="Arial" w:eastAsia="Times New Roman" w:hAnsi="Arial" w:cs="Arial"/>
                <w:b/>
                <w:bCs/>
                <w:sz w:val="28"/>
                <w:szCs w:val="28"/>
                <w:lang w:eastAsia="en-GB"/>
              </w:rPr>
            </w:pPr>
            <w:r w:rsidRPr="001441D6">
              <w:rPr>
                <w:rFonts w:ascii="Arial" w:eastAsia="Times New Roman" w:hAnsi="Arial" w:cs="Arial"/>
                <w:b/>
                <w:bCs/>
                <w:sz w:val="28"/>
                <w:szCs w:val="28"/>
                <w:lang w:eastAsia="en-GB"/>
              </w:rPr>
              <w:t>Member</w:t>
            </w:r>
            <w:r w:rsidR="007C380B" w:rsidRPr="001441D6">
              <w:rPr>
                <w:rFonts w:ascii="Arial" w:eastAsia="Times New Roman" w:hAnsi="Arial" w:cs="Arial"/>
                <w:b/>
                <w:bCs/>
                <w:sz w:val="28"/>
                <w:szCs w:val="28"/>
                <w:lang w:eastAsia="en-GB"/>
              </w:rPr>
              <w:t xml:space="preserve"> of </w:t>
            </w:r>
            <w:r w:rsidR="00A2111E" w:rsidRPr="001441D6">
              <w:rPr>
                <w:rFonts w:ascii="Arial" w:eastAsia="Times New Roman" w:hAnsi="Arial" w:cs="Arial"/>
                <w:b/>
                <w:bCs/>
                <w:sz w:val="28"/>
                <w:szCs w:val="28"/>
                <w:lang w:eastAsia="en-GB"/>
              </w:rPr>
              <w:t>Resources</w:t>
            </w:r>
            <w:r w:rsidR="007C380B" w:rsidRPr="001441D6">
              <w:rPr>
                <w:rFonts w:ascii="Arial" w:eastAsia="Times New Roman" w:hAnsi="Arial" w:cs="Arial"/>
                <w:b/>
                <w:bCs/>
                <w:sz w:val="28"/>
                <w:szCs w:val="28"/>
                <w:lang w:eastAsia="en-GB"/>
              </w:rPr>
              <w:t xml:space="preserve"> Committee</w:t>
            </w:r>
            <w:r w:rsidR="00027B38" w:rsidRPr="001441D6">
              <w:rPr>
                <w:rFonts w:ascii="Arial" w:eastAsia="Times New Roman" w:hAnsi="Arial" w:cs="Arial"/>
                <w:b/>
                <w:bCs/>
                <w:sz w:val="28"/>
                <w:szCs w:val="28"/>
                <w:lang w:eastAsia="en-GB"/>
              </w:rPr>
              <w:t xml:space="preserve"> </w:t>
            </w:r>
            <w:r w:rsidR="001441D6" w:rsidRPr="001441D6">
              <w:rPr>
                <w:rFonts w:ascii="Arial" w:eastAsia="Times New Roman" w:hAnsi="Arial" w:cs="Arial"/>
                <w:b/>
                <w:bCs/>
                <w:sz w:val="28"/>
                <w:szCs w:val="28"/>
                <w:lang w:eastAsia="en-GB"/>
              </w:rPr>
              <w:t>–</w:t>
            </w:r>
            <w:r w:rsidR="00027B38" w:rsidRPr="001441D6">
              <w:rPr>
                <w:rFonts w:ascii="Arial" w:eastAsia="Times New Roman" w:hAnsi="Arial" w:cs="Arial"/>
                <w:b/>
                <w:bCs/>
                <w:sz w:val="28"/>
                <w:szCs w:val="28"/>
                <w:lang w:eastAsia="en-GB"/>
              </w:rPr>
              <w:t xml:space="preserve"> Compliance</w:t>
            </w:r>
          </w:p>
          <w:p w14:paraId="3385F573" w14:textId="1E46ECEF" w:rsidR="001441D6" w:rsidRPr="005B75CF" w:rsidRDefault="001441D6" w:rsidP="008B5889">
            <w:pPr>
              <w:spacing w:before="120" w:after="120" w:line="240" w:lineRule="auto"/>
              <w:jc w:val="center"/>
              <w:rPr>
                <w:rFonts w:ascii="Arial" w:eastAsia="Times New Roman" w:hAnsi="Arial" w:cs="Arial"/>
                <w:sz w:val="24"/>
                <w:szCs w:val="24"/>
                <w:lang w:eastAsia="en-GB"/>
              </w:rPr>
            </w:pPr>
            <w:r w:rsidRPr="001441D6">
              <w:rPr>
                <w:rFonts w:ascii="Arial" w:eastAsia="Times New Roman" w:hAnsi="Arial" w:cs="Arial"/>
                <w:b/>
                <w:bCs/>
                <w:sz w:val="28"/>
                <w:szCs w:val="28"/>
                <w:lang w:eastAsia="en-GB"/>
              </w:rPr>
              <w:t>Role Description</w:t>
            </w:r>
          </w:p>
        </w:tc>
      </w:tr>
      <w:tr w:rsidR="001B34C4" w:rsidRPr="005B75CF" w14:paraId="62961FEE" w14:textId="77777777" w:rsidTr="001441D6">
        <w:trPr>
          <w:cantSplit/>
        </w:trPr>
        <w:tc>
          <w:tcPr>
            <w:tcW w:w="2405" w:type="dxa"/>
          </w:tcPr>
          <w:p w14:paraId="116C7B01" w14:textId="7C7C20CF" w:rsidR="001B34C4"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Governance </w:t>
            </w:r>
            <w:r w:rsidR="005479D6">
              <w:rPr>
                <w:rFonts w:ascii="Arial" w:eastAsia="Times New Roman" w:hAnsi="Arial" w:cs="Arial"/>
                <w:b/>
                <w:sz w:val="24"/>
                <w:szCs w:val="24"/>
                <w:lang w:eastAsia="en-GB"/>
              </w:rPr>
              <w:t>a</w:t>
            </w:r>
            <w:r w:rsidRPr="005B75CF">
              <w:rPr>
                <w:rFonts w:ascii="Arial" w:eastAsia="Times New Roman" w:hAnsi="Arial" w:cs="Arial"/>
                <w:b/>
                <w:sz w:val="24"/>
                <w:szCs w:val="24"/>
                <w:lang w:eastAsia="en-GB"/>
              </w:rPr>
              <w:t>rea</w:t>
            </w:r>
          </w:p>
        </w:tc>
        <w:tc>
          <w:tcPr>
            <w:tcW w:w="7626" w:type="dxa"/>
          </w:tcPr>
          <w:p w14:paraId="09B7932F" w14:textId="69635542" w:rsidR="001B34C4" w:rsidRPr="005B75CF" w:rsidRDefault="00646AE5"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Finance, Central Properties, Church House Management, Human Resources, Compliance inc. GDPR and Health </w:t>
            </w:r>
            <w:r w:rsidR="005479D6">
              <w:rPr>
                <w:rFonts w:ascii="Arial" w:eastAsia="Times New Roman" w:hAnsi="Arial" w:cs="Arial"/>
                <w:sz w:val="24"/>
                <w:szCs w:val="24"/>
                <w:lang w:eastAsia="en-GB"/>
              </w:rPr>
              <w:t>and</w:t>
            </w:r>
            <w:r>
              <w:rPr>
                <w:rFonts w:ascii="Arial" w:eastAsia="Times New Roman" w:hAnsi="Arial" w:cs="Arial"/>
                <w:sz w:val="24"/>
                <w:szCs w:val="24"/>
                <w:lang w:eastAsia="en-GB"/>
              </w:rPr>
              <w:t xml:space="preserve"> Safety, IT services, Communications</w:t>
            </w:r>
            <w:r w:rsidRPr="005B75C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Records and Archives </w:t>
            </w:r>
            <w:r w:rsidRPr="005B75CF">
              <w:rPr>
                <w:rFonts w:ascii="Arial" w:eastAsia="Times New Roman" w:hAnsi="Arial" w:cs="Arial"/>
                <w:sz w:val="24"/>
                <w:szCs w:val="24"/>
                <w:lang w:eastAsia="en-GB"/>
              </w:rPr>
              <w:t>(as outlined in the Terms of Reference)</w:t>
            </w:r>
          </w:p>
        </w:tc>
      </w:tr>
      <w:tr w:rsidR="0042350F" w:rsidRPr="005B75CF" w14:paraId="284DA026" w14:textId="77777777" w:rsidTr="001441D6">
        <w:trPr>
          <w:cantSplit/>
        </w:trPr>
        <w:tc>
          <w:tcPr>
            <w:tcW w:w="2405" w:type="dxa"/>
          </w:tcPr>
          <w:p w14:paraId="3453CD98" w14:textId="21D04416" w:rsidR="0042350F" w:rsidRPr="005B75CF" w:rsidRDefault="007C380B" w:rsidP="008B5889">
            <w:pPr>
              <w:keepNext/>
              <w:spacing w:before="120" w:after="120" w:line="240" w:lineRule="auto"/>
              <w:outlineLvl w:val="0"/>
              <w:rPr>
                <w:rFonts w:ascii="Arial" w:eastAsia="Times New Roman" w:hAnsi="Arial" w:cs="Arial"/>
                <w:sz w:val="24"/>
                <w:szCs w:val="24"/>
                <w:lang w:eastAsia="en-GB"/>
              </w:rPr>
            </w:pPr>
            <w:r w:rsidRPr="005B75CF">
              <w:rPr>
                <w:rFonts w:ascii="Arial" w:eastAsia="Times New Roman" w:hAnsi="Arial" w:cs="Arial"/>
                <w:b/>
                <w:sz w:val="24"/>
                <w:szCs w:val="24"/>
                <w:lang w:eastAsia="en-GB"/>
              </w:rPr>
              <w:t>Main points of contact</w:t>
            </w:r>
            <w:r w:rsidR="0082406D" w:rsidRPr="005B75CF">
              <w:rPr>
                <w:rFonts w:ascii="Arial" w:eastAsia="Times New Roman" w:hAnsi="Arial" w:cs="Arial"/>
                <w:b/>
                <w:sz w:val="24"/>
                <w:szCs w:val="24"/>
                <w:lang w:eastAsia="en-GB"/>
              </w:rPr>
              <w:t xml:space="preserve">      </w:t>
            </w:r>
          </w:p>
        </w:tc>
        <w:tc>
          <w:tcPr>
            <w:tcW w:w="7626" w:type="dxa"/>
          </w:tcPr>
          <w:p w14:paraId="2137A29B" w14:textId="44235526" w:rsidR="00D61492" w:rsidRDefault="00D61492"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Chief Operating Officer as Head of the Admin </w:t>
            </w:r>
            <w:r w:rsidR="005479D6">
              <w:rPr>
                <w:rFonts w:ascii="Arial" w:eastAsia="Times New Roman" w:hAnsi="Arial" w:cs="Arial"/>
                <w:sz w:val="24"/>
                <w:szCs w:val="24"/>
                <w:lang w:eastAsia="en-GB"/>
              </w:rPr>
              <w:t xml:space="preserve">and </w:t>
            </w:r>
            <w:r>
              <w:rPr>
                <w:rFonts w:ascii="Arial" w:eastAsia="Times New Roman" w:hAnsi="Arial" w:cs="Arial"/>
                <w:sz w:val="24"/>
                <w:szCs w:val="24"/>
                <w:lang w:eastAsia="en-GB"/>
              </w:rPr>
              <w:t>Resources Team</w:t>
            </w:r>
          </w:p>
          <w:p w14:paraId="6E65E4EE" w14:textId="6AE3F6B1" w:rsidR="00D61492" w:rsidRDefault="00D61492"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PA to the Chief Operating Officer </w:t>
            </w:r>
            <w:r w:rsidR="005479D6">
              <w:rPr>
                <w:rFonts w:ascii="Arial" w:eastAsia="Times New Roman" w:hAnsi="Arial" w:cs="Arial"/>
                <w:sz w:val="24"/>
                <w:szCs w:val="24"/>
                <w:lang w:eastAsia="en-GB"/>
              </w:rPr>
              <w:t>and</w:t>
            </w:r>
            <w:r>
              <w:rPr>
                <w:rFonts w:ascii="Arial" w:eastAsia="Times New Roman" w:hAnsi="Arial" w:cs="Arial"/>
                <w:sz w:val="24"/>
                <w:szCs w:val="24"/>
                <w:lang w:eastAsia="en-GB"/>
              </w:rPr>
              <w:t xml:space="preserve"> Chief Finance Officer</w:t>
            </w:r>
          </w:p>
          <w:p w14:paraId="0E031BC9" w14:textId="6C449E4B" w:rsidR="006E164F" w:rsidRPr="005B75CF" w:rsidRDefault="00D61492"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Head of Compliance </w:t>
            </w:r>
            <w:r w:rsidR="005479D6">
              <w:rPr>
                <w:rFonts w:ascii="Arial" w:eastAsia="Times New Roman" w:hAnsi="Arial" w:cs="Arial"/>
                <w:sz w:val="24"/>
                <w:szCs w:val="24"/>
                <w:lang w:eastAsia="en-GB"/>
              </w:rPr>
              <w:t>and</w:t>
            </w:r>
            <w:r>
              <w:rPr>
                <w:rFonts w:ascii="Arial" w:eastAsia="Times New Roman" w:hAnsi="Arial" w:cs="Arial"/>
                <w:sz w:val="24"/>
                <w:szCs w:val="24"/>
                <w:lang w:eastAsia="en-GB"/>
              </w:rPr>
              <w:t xml:space="preserve"> Services</w:t>
            </w:r>
          </w:p>
        </w:tc>
      </w:tr>
      <w:tr w:rsidR="00B41CA6" w:rsidRPr="005B75CF" w14:paraId="5E5B93A4" w14:textId="77777777" w:rsidTr="001441D6">
        <w:trPr>
          <w:cantSplit/>
        </w:trPr>
        <w:tc>
          <w:tcPr>
            <w:tcW w:w="2405" w:type="dxa"/>
          </w:tcPr>
          <w:p w14:paraId="3A2F312A" w14:textId="451B0483" w:rsidR="00B41CA6" w:rsidRPr="005B75CF" w:rsidRDefault="00B41CA6" w:rsidP="008B5889">
            <w:pPr>
              <w:keepNext/>
              <w:spacing w:before="120" w:after="120" w:line="240" w:lineRule="auto"/>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Connected </w:t>
            </w:r>
            <w:r w:rsidR="005479D6">
              <w:rPr>
                <w:rFonts w:ascii="Arial" w:eastAsia="Times New Roman" w:hAnsi="Arial" w:cs="Arial"/>
                <w:b/>
                <w:sz w:val="24"/>
                <w:szCs w:val="24"/>
                <w:lang w:eastAsia="en-GB"/>
              </w:rPr>
              <w:t>r</w:t>
            </w:r>
            <w:r>
              <w:rPr>
                <w:rFonts w:ascii="Arial" w:eastAsia="Times New Roman" w:hAnsi="Arial" w:cs="Arial"/>
                <w:b/>
                <w:sz w:val="24"/>
                <w:szCs w:val="24"/>
                <w:lang w:eastAsia="en-GB"/>
              </w:rPr>
              <w:t>oles</w:t>
            </w:r>
          </w:p>
        </w:tc>
        <w:tc>
          <w:tcPr>
            <w:tcW w:w="7626" w:type="dxa"/>
          </w:tcPr>
          <w:p w14:paraId="3F7DF638" w14:textId="6B1B324D" w:rsidR="00B44438" w:rsidRPr="005B75CF" w:rsidRDefault="00027B38"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None</w:t>
            </w:r>
          </w:p>
        </w:tc>
      </w:tr>
      <w:tr w:rsidR="009E086E" w:rsidRPr="005B75CF" w14:paraId="1A2BF76F" w14:textId="77777777" w:rsidTr="001441D6">
        <w:trPr>
          <w:cantSplit/>
          <w:trHeight w:val="285"/>
        </w:trPr>
        <w:tc>
          <w:tcPr>
            <w:tcW w:w="2405" w:type="dxa"/>
          </w:tcPr>
          <w:p w14:paraId="45059923" w14:textId="76A9D3E6" w:rsidR="009E086E"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Sources of </w:t>
            </w:r>
            <w:r w:rsidR="005479D6">
              <w:rPr>
                <w:rFonts w:ascii="Arial" w:eastAsia="Times New Roman" w:hAnsi="Arial" w:cs="Arial"/>
                <w:b/>
                <w:sz w:val="24"/>
                <w:szCs w:val="24"/>
                <w:lang w:eastAsia="en-GB"/>
              </w:rPr>
              <w:t>s</w:t>
            </w:r>
            <w:r w:rsidRPr="005B75CF">
              <w:rPr>
                <w:rFonts w:ascii="Arial" w:eastAsia="Times New Roman" w:hAnsi="Arial" w:cs="Arial"/>
                <w:b/>
                <w:sz w:val="24"/>
                <w:szCs w:val="24"/>
                <w:lang w:eastAsia="en-GB"/>
              </w:rPr>
              <w:t>upport</w:t>
            </w:r>
          </w:p>
        </w:tc>
        <w:tc>
          <w:tcPr>
            <w:tcW w:w="7626" w:type="dxa"/>
          </w:tcPr>
          <w:p w14:paraId="47799A27" w14:textId="614D766F" w:rsidR="00E12EE0" w:rsidRDefault="00E12EE0" w:rsidP="001441D6">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Administrative support </w:t>
            </w:r>
            <w:r>
              <w:rPr>
                <w:rFonts w:ascii="Arial" w:eastAsia="Times New Roman" w:hAnsi="Arial" w:cs="Arial"/>
                <w:sz w:val="24"/>
                <w:szCs w:val="24"/>
                <w:lang w:eastAsia="en-GB"/>
              </w:rPr>
              <w:t xml:space="preserve">for the committee is </w:t>
            </w:r>
            <w:r w:rsidRPr="005B75CF">
              <w:rPr>
                <w:rFonts w:ascii="Arial" w:eastAsia="Times New Roman" w:hAnsi="Arial" w:cs="Arial"/>
                <w:sz w:val="24"/>
                <w:szCs w:val="24"/>
                <w:lang w:eastAsia="en-GB"/>
              </w:rPr>
              <w:t>provided</w:t>
            </w:r>
            <w:r>
              <w:rPr>
                <w:rFonts w:ascii="Arial" w:eastAsia="Times New Roman" w:hAnsi="Arial" w:cs="Arial"/>
                <w:sz w:val="24"/>
                <w:szCs w:val="24"/>
                <w:lang w:eastAsia="en-GB"/>
              </w:rPr>
              <w:t xml:space="preserve"> by PA to the Chief Operating Officer </w:t>
            </w:r>
            <w:r w:rsidR="005479D6">
              <w:rPr>
                <w:rFonts w:ascii="Arial" w:eastAsia="Times New Roman" w:hAnsi="Arial" w:cs="Arial"/>
                <w:sz w:val="24"/>
                <w:szCs w:val="24"/>
                <w:lang w:eastAsia="en-GB"/>
              </w:rPr>
              <w:t xml:space="preserve">and </w:t>
            </w:r>
            <w:r>
              <w:rPr>
                <w:rFonts w:ascii="Arial" w:eastAsia="Times New Roman" w:hAnsi="Arial" w:cs="Arial"/>
                <w:sz w:val="24"/>
                <w:szCs w:val="24"/>
                <w:lang w:eastAsia="en-GB"/>
              </w:rPr>
              <w:t>Chief Finance Officer</w:t>
            </w:r>
          </w:p>
          <w:p w14:paraId="02D0AA90" w14:textId="1F1B94A6" w:rsidR="007C380B" w:rsidRPr="005B75CF" w:rsidRDefault="00E12EE0"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Secretary to the Committee is Chief Operating Committee</w:t>
            </w:r>
          </w:p>
        </w:tc>
      </w:tr>
      <w:tr w:rsidR="00775694" w:rsidRPr="005B75CF" w14:paraId="380C7D6A" w14:textId="77777777" w:rsidTr="001441D6">
        <w:trPr>
          <w:cantSplit/>
          <w:trHeight w:val="285"/>
        </w:trPr>
        <w:tc>
          <w:tcPr>
            <w:tcW w:w="2405" w:type="dxa"/>
          </w:tcPr>
          <w:p w14:paraId="2AFB71A5" w14:textId="5124AEB2" w:rsidR="00F51C91" w:rsidRPr="005B75CF" w:rsidRDefault="00962604">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Location</w:t>
            </w:r>
          </w:p>
        </w:tc>
        <w:tc>
          <w:tcPr>
            <w:tcW w:w="7626" w:type="dxa"/>
          </w:tcPr>
          <w:p w14:paraId="0B438330" w14:textId="377E18F5" w:rsidR="00F51C91" w:rsidRPr="005B75CF" w:rsidRDefault="00BA2F96" w:rsidP="001441D6">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The majority of meetings will be</w:t>
            </w:r>
            <w:r w:rsidR="00160C33" w:rsidRPr="005B75CF">
              <w:rPr>
                <w:rFonts w:ascii="Arial" w:eastAsia="Times New Roman" w:hAnsi="Arial" w:cs="Arial"/>
                <w:sz w:val="24"/>
                <w:szCs w:val="24"/>
                <w:lang w:eastAsia="en-GB"/>
              </w:rPr>
              <w:t xml:space="preserve"> </w:t>
            </w:r>
            <w:r w:rsidRPr="005B75CF">
              <w:rPr>
                <w:rFonts w:ascii="Arial" w:eastAsia="Times New Roman" w:hAnsi="Arial" w:cs="Arial"/>
                <w:sz w:val="24"/>
                <w:szCs w:val="24"/>
                <w:lang w:eastAsia="en-GB"/>
              </w:rPr>
              <w:t>online. Where meetings are in person, these are likely to take place at URC Church House, London.</w:t>
            </w:r>
          </w:p>
        </w:tc>
      </w:tr>
      <w:tr w:rsidR="009E086E" w:rsidRPr="005B75CF" w14:paraId="0B0EBB3B" w14:textId="77777777" w:rsidTr="001441D6">
        <w:trPr>
          <w:cantSplit/>
          <w:trHeight w:val="285"/>
        </w:trPr>
        <w:tc>
          <w:tcPr>
            <w:tcW w:w="2405" w:type="dxa"/>
          </w:tcPr>
          <w:p w14:paraId="52340F18" w14:textId="00272A8A" w:rsidR="009E086E" w:rsidRPr="005B75CF" w:rsidRDefault="0015082A"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Time </w:t>
            </w:r>
            <w:r w:rsidR="005479D6">
              <w:rPr>
                <w:rFonts w:ascii="Arial" w:eastAsia="Times New Roman" w:hAnsi="Arial" w:cs="Arial"/>
                <w:b/>
                <w:sz w:val="24"/>
                <w:szCs w:val="24"/>
                <w:lang w:eastAsia="en-GB"/>
              </w:rPr>
              <w:t>c</w:t>
            </w:r>
            <w:r w:rsidRPr="005B75CF">
              <w:rPr>
                <w:rFonts w:ascii="Arial" w:eastAsia="Times New Roman" w:hAnsi="Arial" w:cs="Arial"/>
                <w:b/>
                <w:sz w:val="24"/>
                <w:szCs w:val="24"/>
                <w:lang w:eastAsia="en-GB"/>
              </w:rPr>
              <w:t>ommitment</w:t>
            </w:r>
          </w:p>
        </w:tc>
        <w:tc>
          <w:tcPr>
            <w:tcW w:w="7626" w:type="dxa"/>
          </w:tcPr>
          <w:p w14:paraId="75AC5524" w14:textId="5B5BA171" w:rsidR="009E086E" w:rsidRDefault="001441D6"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Four</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 xml:space="preserve">online </w:t>
            </w:r>
            <w:r w:rsidR="00626FC4" w:rsidRPr="005B75CF">
              <w:rPr>
                <w:rFonts w:ascii="Arial" w:eastAsia="Times New Roman" w:hAnsi="Arial" w:cs="Arial"/>
                <w:sz w:val="24"/>
                <w:szCs w:val="24"/>
                <w:lang w:eastAsia="en-GB"/>
              </w:rPr>
              <w:t xml:space="preserve">meetings </w:t>
            </w:r>
            <w:r w:rsidR="008F0FCB">
              <w:rPr>
                <w:rFonts w:ascii="Arial" w:eastAsia="Times New Roman" w:hAnsi="Arial" w:cs="Arial"/>
                <w:sz w:val="24"/>
                <w:szCs w:val="24"/>
                <w:lang w:eastAsia="en-GB"/>
              </w:rPr>
              <w:t xml:space="preserve">and </w:t>
            </w:r>
            <w:r>
              <w:rPr>
                <w:rFonts w:ascii="Arial" w:eastAsia="Times New Roman" w:hAnsi="Arial" w:cs="Arial"/>
                <w:sz w:val="24"/>
                <w:szCs w:val="24"/>
                <w:lang w:eastAsia="en-GB"/>
              </w:rPr>
              <w:t>two</w:t>
            </w:r>
            <w:r w:rsidR="008F0FCB">
              <w:rPr>
                <w:rFonts w:ascii="Arial" w:eastAsia="Times New Roman" w:hAnsi="Arial" w:cs="Arial"/>
                <w:sz w:val="24"/>
                <w:szCs w:val="24"/>
                <w:lang w:eastAsia="en-GB"/>
              </w:rPr>
              <w:t xml:space="preserve"> in</w:t>
            </w:r>
            <w:r>
              <w:rPr>
                <w:rFonts w:ascii="Arial" w:eastAsia="Times New Roman" w:hAnsi="Arial" w:cs="Arial"/>
                <w:sz w:val="24"/>
                <w:szCs w:val="24"/>
                <w:lang w:eastAsia="en-GB"/>
              </w:rPr>
              <w:t>-</w:t>
            </w:r>
            <w:r w:rsidR="008F0FCB">
              <w:rPr>
                <w:rFonts w:ascii="Arial" w:eastAsia="Times New Roman" w:hAnsi="Arial" w:cs="Arial"/>
                <w:sz w:val="24"/>
                <w:szCs w:val="24"/>
                <w:lang w:eastAsia="en-GB"/>
              </w:rPr>
              <w:t xml:space="preserve">person meetings </w:t>
            </w:r>
            <w:r w:rsidR="00626FC4" w:rsidRPr="005B75CF">
              <w:rPr>
                <w:rFonts w:ascii="Arial" w:eastAsia="Times New Roman" w:hAnsi="Arial" w:cs="Arial"/>
                <w:sz w:val="24"/>
                <w:szCs w:val="24"/>
                <w:lang w:eastAsia="en-GB"/>
              </w:rPr>
              <w:t>per annum</w:t>
            </w:r>
            <w:r w:rsidR="005020A3" w:rsidRPr="005B75CF">
              <w:rPr>
                <w:rFonts w:ascii="Arial" w:eastAsia="Times New Roman" w:hAnsi="Arial" w:cs="Arial"/>
                <w:sz w:val="24"/>
                <w:szCs w:val="24"/>
                <w:lang w:eastAsia="en-GB"/>
              </w:rPr>
              <w:t xml:space="preserve"> (dates and times suitable for the membership of committee)</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plus additional follow</w:t>
            </w:r>
            <w:r>
              <w:rPr>
                <w:rFonts w:ascii="Arial" w:eastAsia="Times New Roman" w:hAnsi="Arial" w:cs="Arial"/>
                <w:sz w:val="24"/>
                <w:szCs w:val="24"/>
                <w:lang w:eastAsia="en-GB"/>
              </w:rPr>
              <w:t>-</w:t>
            </w:r>
            <w:r w:rsidR="005020A3" w:rsidRPr="005B75CF">
              <w:rPr>
                <w:rFonts w:ascii="Arial" w:eastAsia="Times New Roman" w:hAnsi="Arial" w:cs="Arial"/>
                <w:sz w:val="24"/>
                <w:szCs w:val="24"/>
                <w:lang w:eastAsia="en-GB"/>
              </w:rPr>
              <w:t>up work between meetings.</w:t>
            </w:r>
          </w:p>
          <w:p w14:paraId="3233DF6A" w14:textId="55461DD1" w:rsidR="006D5E42" w:rsidRPr="005B75CF" w:rsidRDefault="006D5E42" w:rsidP="001441D6">
            <w:pPr>
              <w:spacing w:after="0"/>
              <w:rPr>
                <w:rFonts w:ascii="Arial" w:eastAsia="Times New Roman" w:hAnsi="Arial" w:cs="Arial"/>
                <w:sz w:val="24"/>
                <w:szCs w:val="24"/>
                <w:lang w:eastAsia="en-GB"/>
              </w:rPr>
            </w:pPr>
          </w:p>
        </w:tc>
      </w:tr>
      <w:tr w:rsidR="00BA2F96" w:rsidRPr="005B75CF" w14:paraId="15DC7BB4" w14:textId="77777777" w:rsidTr="001441D6">
        <w:trPr>
          <w:cantSplit/>
          <w:trHeight w:val="285"/>
        </w:trPr>
        <w:tc>
          <w:tcPr>
            <w:tcW w:w="2405" w:type="dxa"/>
          </w:tcPr>
          <w:p w14:paraId="3EE57C29" w14:textId="7219A944" w:rsidR="00BA2F96" w:rsidRPr="005B75CF" w:rsidRDefault="005B75CF" w:rsidP="001441D6">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Remuneration</w:t>
            </w:r>
          </w:p>
        </w:tc>
        <w:tc>
          <w:tcPr>
            <w:tcW w:w="7626" w:type="dxa"/>
          </w:tcPr>
          <w:p w14:paraId="04D90D36" w14:textId="500736FB" w:rsidR="00BA2F96" w:rsidRPr="005B75CF" w:rsidRDefault="005B75CF" w:rsidP="001441D6">
            <w:pPr>
              <w:spacing w:after="0"/>
              <w:rPr>
                <w:rFonts w:ascii="Arial" w:eastAsia="Times New Roman" w:hAnsi="Arial" w:cs="Arial"/>
                <w:sz w:val="24"/>
                <w:szCs w:val="24"/>
                <w:lang w:eastAsia="en-GB"/>
              </w:rPr>
            </w:pPr>
            <w:r w:rsidRPr="005B75CF">
              <w:rPr>
                <w:rStyle w:val="normaltextrun"/>
                <w:rFonts w:ascii="Arial" w:hAnsi="Arial" w:cs="Arial"/>
                <w:color w:val="000000"/>
                <w:sz w:val="24"/>
                <w:szCs w:val="24"/>
                <w:shd w:val="clear" w:color="auto" w:fill="FFFFFF"/>
              </w:rPr>
              <w:t xml:space="preserve">Volunteers are not remunerated. The URC will ensure financial expenses incurred by volunteers whilst supporting the work of the </w:t>
            </w:r>
            <w:r w:rsidR="007A224D">
              <w:rPr>
                <w:rStyle w:val="normaltextrun"/>
                <w:rFonts w:ascii="Arial" w:hAnsi="Arial" w:cs="Arial"/>
                <w:color w:val="000000"/>
                <w:sz w:val="24"/>
                <w:szCs w:val="24"/>
                <w:shd w:val="clear" w:color="auto" w:fill="FFFFFF"/>
              </w:rPr>
              <w:t xml:space="preserve">Resources </w:t>
            </w:r>
            <w:r w:rsidRPr="005B75CF">
              <w:rPr>
                <w:rStyle w:val="normaltextrun"/>
                <w:rFonts w:ascii="Arial" w:hAnsi="Arial" w:cs="Arial"/>
                <w:color w:val="000000"/>
                <w:sz w:val="24"/>
                <w:szCs w:val="24"/>
                <w:shd w:val="clear" w:color="auto" w:fill="FFFFFF"/>
              </w:rPr>
              <w:t>Committee will be reimbursed, in accordance with the URC expenses policy.</w:t>
            </w:r>
          </w:p>
        </w:tc>
      </w:tr>
    </w:tbl>
    <w:p w14:paraId="684C82CB" w14:textId="5DBBF41B" w:rsidR="001441D6" w:rsidRDefault="001441D6" w:rsidP="0042350F">
      <w:pPr>
        <w:keepNext/>
        <w:spacing w:after="0" w:line="300" w:lineRule="atLeast"/>
        <w:jc w:val="center"/>
        <w:outlineLvl w:val="1"/>
        <w:rPr>
          <w:rFonts w:ascii="Arial" w:eastAsia="Times New Roman" w:hAnsi="Arial" w:cs="Arial"/>
          <w:b/>
          <w:sz w:val="24"/>
          <w:szCs w:val="24"/>
          <w:lang w:eastAsia="en-GB"/>
        </w:rPr>
      </w:pPr>
    </w:p>
    <w:p w14:paraId="0E909A23" w14:textId="77777777" w:rsidR="001441D6" w:rsidRDefault="001441D6">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4DEB7A34" w14:textId="77777777" w:rsidR="00C21205" w:rsidRDefault="00C21205" w:rsidP="0042350F">
      <w:pPr>
        <w:keepNext/>
        <w:spacing w:after="0" w:line="300" w:lineRule="atLeast"/>
        <w:jc w:val="center"/>
        <w:outlineLvl w:val="1"/>
        <w:rPr>
          <w:rFonts w:ascii="Arial" w:eastAsia="Times New Roman" w:hAnsi="Arial" w:cs="Arial"/>
          <w:b/>
          <w:sz w:val="24"/>
          <w:szCs w:val="24"/>
          <w:lang w:eastAsia="en-GB"/>
        </w:rPr>
      </w:pPr>
    </w:p>
    <w:tbl>
      <w:tblPr>
        <w:tblStyle w:val="TableGrid"/>
        <w:tblW w:w="0" w:type="auto"/>
        <w:tblCellMar>
          <w:top w:w="85" w:type="dxa"/>
          <w:bottom w:w="85" w:type="dxa"/>
        </w:tblCellMar>
        <w:tblLook w:val="04A0" w:firstRow="1" w:lastRow="0" w:firstColumn="1" w:lastColumn="0" w:noHBand="0" w:noVBand="1"/>
      </w:tblPr>
      <w:tblGrid>
        <w:gridCol w:w="9962"/>
      </w:tblGrid>
      <w:tr w:rsidR="001441D6" w14:paraId="178873D0" w14:textId="77777777" w:rsidTr="001441D6">
        <w:tc>
          <w:tcPr>
            <w:tcW w:w="9962" w:type="dxa"/>
          </w:tcPr>
          <w:p w14:paraId="64562145" w14:textId="77777777" w:rsidR="001441D6" w:rsidRDefault="001441D6" w:rsidP="001441D6">
            <w:pPr>
              <w:keepNext/>
              <w:spacing w:after="0"/>
              <w:outlineLvl w:val="1"/>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Background: </w:t>
            </w:r>
          </w:p>
          <w:p w14:paraId="749BC95A" w14:textId="4594484B" w:rsidR="001441D6" w:rsidRDefault="001441D6" w:rsidP="001441D6">
            <w:pPr>
              <w:keepNext/>
              <w:spacing w:after="0"/>
              <w:outlineLvl w:val="1"/>
              <w:rPr>
                <w:rFonts w:ascii="Arial" w:eastAsia="Times New Roman" w:hAnsi="Arial" w:cs="Arial"/>
                <w:b/>
                <w:sz w:val="24"/>
                <w:szCs w:val="24"/>
                <w:lang w:eastAsia="en-GB"/>
              </w:rPr>
            </w:pPr>
            <w:r>
              <w:rPr>
                <w:rFonts w:ascii="Arial" w:eastAsia="Times New Roman" w:hAnsi="Arial" w:cs="Arial"/>
                <w:bCs/>
                <w:sz w:val="24"/>
                <w:szCs w:val="24"/>
                <w:lang w:eastAsia="en-GB"/>
              </w:rPr>
              <w:t xml:space="preserve">In 2023, General Assembly agreed to create this new Resources Committee to draw together the work of </w:t>
            </w:r>
            <w:r w:rsidR="005479D6">
              <w:rPr>
                <w:rFonts w:ascii="Arial" w:eastAsia="Times New Roman" w:hAnsi="Arial" w:cs="Arial"/>
                <w:bCs/>
                <w:sz w:val="24"/>
                <w:szCs w:val="24"/>
                <w:lang w:eastAsia="en-GB"/>
              </w:rPr>
              <w:t>four</w:t>
            </w:r>
            <w:r>
              <w:rPr>
                <w:rFonts w:ascii="Arial" w:eastAsia="Times New Roman" w:hAnsi="Arial" w:cs="Arial"/>
                <w:bCs/>
                <w:sz w:val="24"/>
                <w:szCs w:val="24"/>
                <w:lang w:eastAsia="en-GB"/>
              </w:rPr>
              <w:t xml:space="preserve"> committees (Human Resources Advisory Group, Communications Committee, Finance Committee, Church House Management Group). It is therefore an exciting opportunity to shape and develop the strategic leadership and coordinated approach to governance in key areas in the life of Church House and the wider denomination also.</w:t>
            </w:r>
          </w:p>
        </w:tc>
      </w:tr>
      <w:tr w:rsidR="001441D6" w14:paraId="04D074E4" w14:textId="77777777" w:rsidTr="001441D6">
        <w:tc>
          <w:tcPr>
            <w:tcW w:w="9962" w:type="dxa"/>
          </w:tcPr>
          <w:p w14:paraId="6228DE66" w14:textId="5875E4AC" w:rsidR="001441D6" w:rsidRDefault="001441D6" w:rsidP="001441D6">
            <w:pPr>
              <w:spacing w:after="0"/>
              <w:rPr>
                <w:rFonts w:ascii="Arial" w:eastAsia="Times New Roman" w:hAnsi="Arial" w:cs="Arial"/>
                <w:sz w:val="24"/>
                <w:szCs w:val="24"/>
                <w:lang w:eastAsia="en-GB"/>
              </w:rPr>
            </w:pPr>
            <w:r w:rsidRPr="005B75CF">
              <w:rPr>
                <w:rFonts w:ascii="Arial" w:eastAsia="Times New Roman" w:hAnsi="Arial" w:cs="Arial"/>
                <w:b/>
                <w:sz w:val="24"/>
                <w:szCs w:val="24"/>
                <w:lang w:eastAsia="en-GB"/>
              </w:rPr>
              <w:t xml:space="preserve">Committee </w:t>
            </w:r>
            <w:r w:rsidR="005479D6">
              <w:rPr>
                <w:rFonts w:ascii="Arial" w:eastAsia="Times New Roman" w:hAnsi="Arial" w:cs="Arial"/>
                <w:b/>
                <w:sz w:val="24"/>
                <w:szCs w:val="24"/>
                <w:lang w:eastAsia="en-GB"/>
              </w:rPr>
              <w:t>s</w:t>
            </w:r>
            <w:r w:rsidRPr="005B75CF">
              <w:rPr>
                <w:rFonts w:ascii="Arial" w:eastAsia="Times New Roman" w:hAnsi="Arial" w:cs="Arial"/>
                <w:b/>
                <w:sz w:val="24"/>
                <w:szCs w:val="24"/>
                <w:lang w:eastAsia="en-GB"/>
              </w:rPr>
              <w:t xml:space="preserve">ummary: </w:t>
            </w:r>
            <w:r w:rsidRPr="005B75CF">
              <w:rPr>
                <w:rFonts w:ascii="Arial" w:eastAsia="Times New Roman" w:hAnsi="Arial" w:cs="Arial"/>
                <w:sz w:val="24"/>
                <w:szCs w:val="24"/>
                <w:lang w:eastAsia="en-GB"/>
              </w:rPr>
              <w:t xml:space="preserve"> </w:t>
            </w:r>
          </w:p>
          <w:p w14:paraId="23D03610" w14:textId="3A76693E" w:rsidR="001441D6" w:rsidRDefault="001441D6"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5479D6">
              <w:rPr>
                <w:rFonts w:ascii="Arial" w:eastAsia="Times New Roman" w:hAnsi="Arial" w:cs="Arial"/>
                <w:sz w:val="24"/>
                <w:szCs w:val="24"/>
                <w:lang w:eastAsia="en-GB"/>
              </w:rPr>
              <w:t>C</w:t>
            </w:r>
            <w:r>
              <w:rPr>
                <w:rFonts w:ascii="Arial" w:eastAsia="Times New Roman" w:hAnsi="Arial" w:cs="Arial"/>
                <w:sz w:val="24"/>
                <w:szCs w:val="24"/>
                <w:lang w:eastAsia="en-GB"/>
              </w:rPr>
              <w:t xml:space="preserve">ommittee covers operational aspects of the life of Church House through the management of the offices as a place of work and through the provision of HR. This is not just about governance; it is also about shaping culture and demonstrating the ethos of the URC in our care for the team.  </w:t>
            </w:r>
          </w:p>
          <w:p w14:paraId="7A6B0825" w14:textId="77777777" w:rsidR="001441D6" w:rsidRDefault="001441D6" w:rsidP="001441D6">
            <w:pPr>
              <w:spacing w:after="0"/>
              <w:rPr>
                <w:rFonts w:ascii="Arial" w:eastAsia="Times New Roman" w:hAnsi="Arial" w:cs="Arial"/>
                <w:sz w:val="24"/>
                <w:szCs w:val="24"/>
                <w:lang w:eastAsia="en-GB"/>
              </w:rPr>
            </w:pPr>
          </w:p>
          <w:p w14:paraId="05B6D590" w14:textId="6603BA8F" w:rsidR="001441D6" w:rsidRDefault="001441D6"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Similarly, the work relating to the portfolio of central housing is both an exercise in managing assets and</w:t>
            </w:r>
            <w:r w:rsidRPr="00DC1F82">
              <w:rPr>
                <w:rFonts w:ascii="Arial" w:eastAsia="Times New Roman" w:hAnsi="Arial" w:cs="Arial"/>
                <w:sz w:val="24"/>
                <w:szCs w:val="24"/>
                <w:lang w:eastAsia="en-GB"/>
              </w:rPr>
              <w:t xml:space="preserve"> in </w:t>
            </w:r>
            <w:r>
              <w:rPr>
                <w:rFonts w:ascii="Arial" w:eastAsia="Times New Roman" w:hAnsi="Arial" w:cs="Arial"/>
                <w:sz w:val="24"/>
                <w:szCs w:val="24"/>
                <w:lang w:eastAsia="en-GB"/>
              </w:rPr>
              <w:t xml:space="preserve">taking appropriate care and provision for Moderators and other General Assembly Appointed ministers. Through the work on finance and communications, this </w:t>
            </w:r>
            <w:r w:rsidR="005479D6">
              <w:rPr>
                <w:rFonts w:ascii="Arial" w:eastAsia="Times New Roman" w:hAnsi="Arial" w:cs="Arial"/>
                <w:sz w:val="24"/>
                <w:szCs w:val="24"/>
                <w:lang w:eastAsia="en-GB"/>
              </w:rPr>
              <w:t>C</w:t>
            </w:r>
            <w:r>
              <w:rPr>
                <w:rFonts w:ascii="Arial" w:eastAsia="Times New Roman" w:hAnsi="Arial" w:cs="Arial"/>
                <w:sz w:val="24"/>
                <w:szCs w:val="24"/>
                <w:lang w:eastAsia="en-GB"/>
              </w:rPr>
              <w:t>ommittee will play an important part in serving the wider denomination at a key moment in the life of the denomination with the Church Life Review work and the planning to tackle the deficit budget.</w:t>
            </w:r>
          </w:p>
          <w:p w14:paraId="4DAEA484" w14:textId="77777777" w:rsidR="001441D6" w:rsidRDefault="001441D6" w:rsidP="001441D6">
            <w:pPr>
              <w:spacing w:after="0"/>
              <w:rPr>
                <w:rFonts w:ascii="Arial" w:eastAsia="Times New Roman" w:hAnsi="Arial" w:cs="Arial"/>
                <w:sz w:val="24"/>
                <w:szCs w:val="24"/>
                <w:lang w:eastAsia="en-GB"/>
              </w:rPr>
            </w:pPr>
          </w:p>
          <w:p w14:paraId="522BAF4E" w14:textId="127A3296" w:rsidR="001441D6" w:rsidRDefault="001441D6" w:rsidP="001441D6">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5479D6">
              <w:rPr>
                <w:rFonts w:ascii="Arial" w:eastAsia="Times New Roman" w:hAnsi="Arial" w:cs="Arial"/>
                <w:sz w:val="24"/>
                <w:szCs w:val="24"/>
                <w:lang w:eastAsia="en-GB"/>
              </w:rPr>
              <w:t>C</w:t>
            </w:r>
            <w:r>
              <w:rPr>
                <w:rFonts w:ascii="Arial" w:eastAsia="Times New Roman" w:hAnsi="Arial" w:cs="Arial"/>
                <w:sz w:val="24"/>
                <w:szCs w:val="24"/>
                <w:lang w:eastAsia="en-GB"/>
              </w:rPr>
              <w:t>ommittee in terms of finance, HR, properties and matters of Compliance requires collaboration with the URC Trust and the Terms of Reference detail the reporting duties in this regard.</w:t>
            </w:r>
          </w:p>
          <w:p w14:paraId="18BC6BCC" w14:textId="77777777" w:rsidR="001441D6" w:rsidRDefault="001441D6" w:rsidP="001441D6">
            <w:pPr>
              <w:keepNext/>
              <w:spacing w:after="0"/>
              <w:outlineLvl w:val="1"/>
              <w:rPr>
                <w:rFonts w:ascii="Arial" w:eastAsia="Times New Roman" w:hAnsi="Arial" w:cs="Arial"/>
                <w:sz w:val="24"/>
                <w:szCs w:val="24"/>
                <w:lang w:eastAsia="en-GB"/>
              </w:rPr>
            </w:pPr>
          </w:p>
          <w:p w14:paraId="68CFBE9D" w14:textId="1B35CA41" w:rsidR="001441D6" w:rsidRDefault="001441D6" w:rsidP="001441D6">
            <w:pPr>
              <w:keepNext/>
              <w:spacing w:after="0"/>
              <w:outlineLvl w:val="1"/>
              <w:rPr>
                <w:rFonts w:ascii="Arial" w:eastAsia="Times New Roman" w:hAnsi="Arial" w:cs="Arial"/>
                <w:b/>
                <w:sz w:val="24"/>
                <w:szCs w:val="24"/>
                <w:lang w:eastAsia="en-GB"/>
              </w:rPr>
            </w:pPr>
            <w:r>
              <w:rPr>
                <w:rFonts w:ascii="Arial" w:eastAsia="Times New Roman" w:hAnsi="Arial" w:cs="Arial"/>
                <w:sz w:val="24"/>
                <w:szCs w:val="24"/>
                <w:lang w:eastAsia="en-GB"/>
              </w:rPr>
              <w:t xml:space="preserve">The work of the </w:t>
            </w:r>
            <w:r w:rsidR="005479D6">
              <w:rPr>
                <w:rFonts w:ascii="Arial" w:eastAsia="Times New Roman" w:hAnsi="Arial" w:cs="Arial"/>
                <w:sz w:val="24"/>
                <w:szCs w:val="24"/>
                <w:lang w:eastAsia="en-GB"/>
              </w:rPr>
              <w:t>C</w:t>
            </w:r>
            <w:r>
              <w:rPr>
                <w:rFonts w:ascii="Arial" w:eastAsia="Times New Roman" w:hAnsi="Arial" w:cs="Arial"/>
                <w:sz w:val="24"/>
                <w:szCs w:val="24"/>
                <w:lang w:eastAsia="en-GB"/>
              </w:rPr>
              <w:t xml:space="preserve">ommittee will be at a strategic level, allowing the operational implementation to be undertaken by those employed in the relevant roles within the Admin </w:t>
            </w:r>
            <w:r w:rsidR="005479D6">
              <w:rPr>
                <w:rFonts w:ascii="Arial" w:eastAsia="Times New Roman" w:hAnsi="Arial" w:cs="Arial"/>
                <w:sz w:val="24"/>
                <w:szCs w:val="24"/>
                <w:lang w:eastAsia="en-GB"/>
              </w:rPr>
              <w:t>and</w:t>
            </w:r>
            <w:r>
              <w:rPr>
                <w:rFonts w:ascii="Arial" w:eastAsia="Times New Roman" w:hAnsi="Arial" w:cs="Arial"/>
                <w:sz w:val="24"/>
                <w:szCs w:val="24"/>
                <w:lang w:eastAsia="en-GB"/>
              </w:rPr>
              <w:t xml:space="preserve"> Resources team.</w:t>
            </w:r>
          </w:p>
        </w:tc>
      </w:tr>
    </w:tbl>
    <w:p w14:paraId="4655F5F2" w14:textId="77777777" w:rsidR="00C21205" w:rsidRDefault="00C21205" w:rsidP="0042350F">
      <w:pPr>
        <w:keepNext/>
        <w:spacing w:after="0" w:line="300" w:lineRule="atLeast"/>
        <w:jc w:val="center"/>
        <w:outlineLvl w:val="1"/>
        <w:rPr>
          <w:rFonts w:ascii="Arial" w:eastAsia="Times New Roman" w:hAnsi="Arial" w:cs="Arial"/>
          <w:b/>
          <w:sz w:val="24"/>
          <w:szCs w:val="24"/>
          <w:lang w:eastAsia="en-GB"/>
        </w:rPr>
      </w:pPr>
    </w:p>
    <w:p w14:paraId="7A9DD222" w14:textId="5A428E32" w:rsidR="0042350F" w:rsidRPr="001441D6" w:rsidRDefault="0082406D" w:rsidP="005479D6">
      <w:pPr>
        <w:keepNext/>
        <w:spacing w:after="0" w:line="300" w:lineRule="atLeast"/>
        <w:outlineLvl w:val="1"/>
        <w:rPr>
          <w:rFonts w:ascii="Arial" w:eastAsia="Times New Roman" w:hAnsi="Arial" w:cs="Arial"/>
          <w:b/>
          <w:sz w:val="28"/>
          <w:szCs w:val="28"/>
          <w:lang w:eastAsia="en-GB"/>
        </w:rPr>
      </w:pPr>
      <w:r w:rsidRPr="001441D6">
        <w:rPr>
          <w:rFonts w:ascii="Arial" w:eastAsia="Times New Roman" w:hAnsi="Arial" w:cs="Arial"/>
          <w:b/>
          <w:sz w:val="28"/>
          <w:szCs w:val="28"/>
          <w:lang w:eastAsia="en-GB"/>
        </w:rPr>
        <w:t>Princip</w:t>
      </w:r>
      <w:r w:rsidR="00615EB5" w:rsidRPr="001441D6">
        <w:rPr>
          <w:rFonts w:ascii="Arial" w:eastAsia="Times New Roman" w:hAnsi="Arial" w:cs="Arial"/>
          <w:b/>
          <w:sz w:val="28"/>
          <w:szCs w:val="28"/>
          <w:lang w:eastAsia="en-GB"/>
        </w:rPr>
        <w:t>al</w:t>
      </w:r>
      <w:r w:rsidRPr="001441D6">
        <w:rPr>
          <w:rFonts w:ascii="Arial" w:eastAsia="Times New Roman" w:hAnsi="Arial" w:cs="Arial"/>
          <w:b/>
          <w:sz w:val="28"/>
          <w:szCs w:val="28"/>
          <w:lang w:eastAsia="en-GB"/>
        </w:rPr>
        <w:t xml:space="preserve"> responsibilities and duties</w:t>
      </w:r>
    </w:p>
    <w:p w14:paraId="20719CD2" w14:textId="77777777" w:rsidR="00830333" w:rsidRPr="005B75CF" w:rsidRDefault="00830333" w:rsidP="0042350F">
      <w:pPr>
        <w:keepNext/>
        <w:spacing w:after="0" w:line="300" w:lineRule="atLeast"/>
        <w:jc w:val="center"/>
        <w:outlineLvl w:val="1"/>
        <w:rPr>
          <w:rFonts w:ascii="Arial" w:eastAsia="Times New Roman" w:hAnsi="Arial" w:cs="Arial"/>
          <w:b/>
          <w:sz w:val="24"/>
          <w:szCs w:val="24"/>
          <w:lang w:eastAsia="en-GB"/>
        </w:rPr>
      </w:pPr>
    </w:p>
    <w:p w14:paraId="167B274E" w14:textId="541E8E89" w:rsidR="0042350F" w:rsidRPr="005B75CF" w:rsidRDefault="00BA23ED" w:rsidP="001441D6">
      <w:pPr>
        <w:suppressAutoHyphens/>
        <w:spacing w:after="120"/>
        <w:ind w:left="720" w:hanging="720"/>
        <w:rPr>
          <w:rFonts w:ascii="Arial" w:eastAsia="Times New Roman" w:hAnsi="Arial" w:cs="Arial"/>
          <w:b/>
          <w:sz w:val="24"/>
          <w:szCs w:val="24"/>
          <w:lang w:eastAsia="en-GB"/>
        </w:rPr>
      </w:pPr>
      <w:r>
        <w:rPr>
          <w:rFonts w:ascii="Arial" w:eastAsia="Times New Roman" w:hAnsi="Arial" w:cs="Arial"/>
          <w:b/>
          <w:sz w:val="24"/>
          <w:szCs w:val="24"/>
          <w:lang w:eastAsia="en-GB"/>
        </w:rPr>
        <w:t xml:space="preserve">Attending </w:t>
      </w:r>
      <w:r w:rsidR="005479D6">
        <w:rPr>
          <w:rFonts w:ascii="Arial" w:eastAsia="Times New Roman" w:hAnsi="Arial" w:cs="Arial"/>
          <w:b/>
          <w:sz w:val="24"/>
          <w:szCs w:val="24"/>
          <w:lang w:eastAsia="en-GB"/>
        </w:rPr>
        <w:t>and</w:t>
      </w:r>
      <w:r w:rsidR="00270FBB" w:rsidRPr="005B75CF">
        <w:rPr>
          <w:rFonts w:ascii="Arial" w:eastAsia="Times New Roman" w:hAnsi="Arial" w:cs="Arial"/>
          <w:b/>
          <w:sz w:val="24"/>
          <w:szCs w:val="24"/>
          <w:lang w:eastAsia="en-GB"/>
        </w:rPr>
        <w:t xml:space="preserve"> </w:t>
      </w:r>
      <w:r w:rsidR="005479D6">
        <w:rPr>
          <w:rFonts w:ascii="Arial" w:eastAsia="Times New Roman" w:hAnsi="Arial" w:cs="Arial"/>
          <w:b/>
          <w:sz w:val="24"/>
          <w:szCs w:val="24"/>
          <w:lang w:eastAsia="en-GB"/>
        </w:rPr>
        <w:t>p</w:t>
      </w:r>
      <w:r>
        <w:rPr>
          <w:rFonts w:ascii="Arial" w:eastAsia="Times New Roman" w:hAnsi="Arial" w:cs="Arial"/>
          <w:b/>
          <w:sz w:val="24"/>
          <w:szCs w:val="24"/>
          <w:lang w:eastAsia="en-GB"/>
        </w:rPr>
        <w:t>articipation in</w:t>
      </w:r>
      <w:r w:rsidR="00270FBB" w:rsidRPr="005B75CF">
        <w:rPr>
          <w:rFonts w:ascii="Arial" w:eastAsia="Times New Roman" w:hAnsi="Arial" w:cs="Arial"/>
          <w:b/>
          <w:sz w:val="24"/>
          <w:szCs w:val="24"/>
          <w:lang w:eastAsia="en-GB"/>
        </w:rPr>
        <w:t xml:space="preserve"> </w:t>
      </w:r>
      <w:r w:rsidR="005479D6">
        <w:rPr>
          <w:rFonts w:ascii="Arial" w:eastAsia="Times New Roman" w:hAnsi="Arial" w:cs="Arial"/>
          <w:b/>
          <w:sz w:val="24"/>
          <w:szCs w:val="24"/>
          <w:lang w:eastAsia="en-GB"/>
        </w:rPr>
        <w:t>m</w:t>
      </w:r>
      <w:r w:rsidR="00626FC4" w:rsidRPr="005B75CF">
        <w:rPr>
          <w:rFonts w:ascii="Arial" w:eastAsia="Times New Roman" w:hAnsi="Arial" w:cs="Arial"/>
          <w:b/>
          <w:sz w:val="24"/>
          <w:szCs w:val="24"/>
          <w:lang w:eastAsia="en-GB"/>
        </w:rPr>
        <w:t>eetings</w:t>
      </w:r>
    </w:p>
    <w:p w14:paraId="0D9FA751" w14:textId="05B73D6F" w:rsidR="0042350F" w:rsidRDefault="00BA23ED" w:rsidP="001441D6">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Attend as many of the Committee’s meetings as practicably possible.</w:t>
      </w:r>
    </w:p>
    <w:p w14:paraId="1A392F0A" w14:textId="421FDFFA" w:rsidR="00BA23ED" w:rsidRDefault="00B600E5" w:rsidP="001441D6">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Read all papers carefully in advance of each meeting in order to participate in discussions and</w:t>
      </w:r>
      <w:r w:rsidR="00E245E4">
        <w:rPr>
          <w:rFonts w:ascii="Arial" w:eastAsia="Times New Roman" w:hAnsi="Arial" w:cs="Arial"/>
          <w:sz w:val="24"/>
          <w:szCs w:val="24"/>
          <w:lang w:eastAsia="en-GB"/>
        </w:rPr>
        <w:t xml:space="preserve"> ask appropriate questions.</w:t>
      </w:r>
    </w:p>
    <w:p w14:paraId="2F607D83" w14:textId="4AC2B3A7" w:rsidR="001410C1" w:rsidRDefault="00E245E4" w:rsidP="001441D6">
      <w:pPr>
        <w:numPr>
          <w:ilvl w:val="0"/>
          <w:numId w:val="4"/>
        </w:numPr>
        <w:spacing w:after="120"/>
        <w:ind w:hanging="720"/>
        <w:rPr>
          <w:rFonts w:ascii="Arial" w:eastAsia="Times New Roman" w:hAnsi="Arial" w:cs="Arial"/>
          <w:sz w:val="24"/>
          <w:szCs w:val="24"/>
          <w:lang w:eastAsia="en-GB"/>
        </w:rPr>
      </w:pPr>
      <w:r w:rsidRPr="0063789A">
        <w:rPr>
          <w:rFonts w:ascii="Arial" w:eastAsia="Times New Roman" w:hAnsi="Arial" w:cs="Arial"/>
          <w:sz w:val="24"/>
          <w:szCs w:val="24"/>
          <w:lang w:eastAsia="en-GB"/>
        </w:rPr>
        <w:t>Familiarise yourself with the Committee’s</w:t>
      </w:r>
      <w:r w:rsidR="00BE5C26" w:rsidRPr="0063789A">
        <w:rPr>
          <w:rFonts w:ascii="Arial" w:eastAsia="Times New Roman" w:hAnsi="Arial" w:cs="Arial"/>
          <w:sz w:val="24"/>
          <w:szCs w:val="24"/>
          <w:lang w:eastAsia="en-GB"/>
        </w:rPr>
        <w:t xml:space="preserve"> Terms of Reference</w:t>
      </w:r>
      <w:r w:rsidR="00E108CA" w:rsidRPr="0063789A">
        <w:rPr>
          <w:rFonts w:ascii="Arial" w:eastAsia="Times New Roman" w:hAnsi="Arial" w:cs="Arial"/>
          <w:sz w:val="24"/>
          <w:szCs w:val="24"/>
          <w:lang w:eastAsia="en-GB"/>
        </w:rPr>
        <w:t xml:space="preserve"> and delegated authority from General Assembly </w:t>
      </w:r>
      <w:r w:rsidR="001410C1" w:rsidRPr="0063789A">
        <w:rPr>
          <w:rFonts w:ascii="Arial" w:eastAsia="Times New Roman" w:hAnsi="Arial" w:cs="Arial"/>
          <w:sz w:val="24"/>
          <w:szCs w:val="24"/>
          <w:lang w:eastAsia="en-GB"/>
        </w:rPr>
        <w:t>and the</w:t>
      </w:r>
      <w:r w:rsidR="00E108CA" w:rsidRPr="0063789A">
        <w:rPr>
          <w:rFonts w:ascii="Arial" w:eastAsia="Times New Roman" w:hAnsi="Arial" w:cs="Arial"/>
          <w:sz w:val="24"/>
          <w:szCs w:val="24"/>
          <w:lang w:eastAsia="en-GB"/>
        </w:rPr>
        <w:t xml:space="preserve"> URC Trust</w:t>
      </w:r>
      <w:r w:rsidR="00431419" w:rsidRPr="0063789A">
        <w:rPr>
          <w:rFonts w:ascii="Arial" w:eastAsia="Times New Roman" w:hAnsi="Arial" w:cs="Arial"/>
          <w:sz w:val="24"/>
          <w:szCs w:val="24"/>
          <w:lang w:eastAsia="en-GB"/>
        </w:rPr>
        <w:t>.</w:t>
      </w:r>
    </w:p>
    <w:p w14:paraId="131A2F91" w14:textId="07478010" w:rsidR="0063789A" w:rsidRDefault="0063789A" w:rsidP="001441D6">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Familiarise yourself with the relevant policies and procedures which relate to the work of the Resources Committee.</w:t>
      </w:r>
    </w:p>
    <w:p w14:paraId="7848B7E0" w14:textId="798E4CF5" w:rsidR="001410C1" w:rsidRPr="001410C1" w:rsidRDefault="001410C1" w:rsidP="001441D6">
      <w:pPr>
        <w:spacing w:after="120"/>
        <w:ind w:left="720" w:hanging="720"/>
        <w:rPr>
          <w:rFonts w:ascii="Arial" w:eastAsia="Times New Roman" w:hAnsi="Arial" w:cs="Arial"/>
          <w:b/>
          <w:bCs/>
          <w:sz w:val="24"/>
          <w:szCs w:val="24"/>
          <w:lang w:eastAsia="en-GB"/>
        </w:rPr>
      </w:pPr>
      <w:r w:rsidRPr="001410C1">
        <w:rPr>
          <w:rFonts w:ascii="Arial" w:eastAsia="Times New Roman" w:hAnsi="Arial" w:cs="Arial"/>
          <w:b/>
          <w:bCs/>
          <w:sz w:val="24"/>
          <w:szCs w:val="24"/>
          <w:lang w:eastAsia="en-GB"/>
        </w:rPr>
        <w:lastRenderedPageBreak/>
        <w:t xml:space="preserve">Specialist </w:t>
      </w:r>
      <w:r w:rsidR="005479D6">
        <w:rPr>
          <w:rFonts w:ascii="Arial" w:eastAsia="Times New Roman" w:hAnsi="Arial" w:cs="Arial"/>
          <w:b/>
          <w:bCs/>
          <w:sz w:val="24"/>
          <w:szCs w:val="24"/>
          <w:lang w:eastAsia="en-GB"/>
        </w:rPr>
        <w:t>a</w:t>
      </w:r>
      <w:r w:rsidRPr="001410C1">
        <w:rPr>
          <w:rFonts w:ascii="Arial" w:eastAsia="Times New Roman" w:hAnsi="Arial" w:cs="Arial"/>
          <w:b/>
          <w:bCs/>
          <w:sz w:val="24"/>
          <w:szCs w:val="24"/>
          <w:lang w:eastAsia="en-GB"/>
        </w:rPr>
        <w:t xml:space="preserve">rea </w:t>
      </w:r>
      <w:r w:rsidR="005479D6">
        <w:rPr>
          <w:rFonts w:ascii="Arial" w:eastAsia="Times New Roman" w:hAnsi="Arial" w:cs="Arial"/>
          <w:b/>
          <w:bCs/>
          <w:sz w:val="24"/>
          <w:szCs w:val="24"/>
          <w:lang w:eastAsia="en-GB"/>
        </w:rPr>
        <w:t>re</w:t>
      </w:r>
      <w:r w:rsidRPr="001410C1">
        <w:rPr>
          <w:rFonts w:ascii="Arial" w:eastAsia="Times New Roman" w:hAnsi="Arial" w:cs="Arial"/>
          <w:b/>
          <w:bCs/>
          <w:sz w:val="24"/>
          <w:szCs w:val="24"/>
          <w:lang w:eastAsia="en-GB"/>
        </w:rPr>
        <w:t>lated</w:t>
      </w:r>
    </w:p>
    <w:p w14:paraId="489A5E4D" w14:textId="53EC4356" w:rsidR="001410C1" w:rsidRDefault="00805AEC" w:rsidP="001441D6">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O</w:t>
      </w:r>
      <w:r w:rsidR="001410C1">
        <w:rPr>
          <w:rFonts w:ascii="Arial" w:eastAsia="Times New Roman" w:hAnsi="Arial" w:cs="Arial"/>
          <w:sz w:val="24"/>
          <w:szCs w:val="24"/>
          <w:lang w:eastAsia="en-GB"/>
        </w:rPr>
        <w:t>ffer guidance, views and recommendations where these relate to your particular area of specialism.</w:t>
      </w:r>
    </w:p>
    <w:p w14:paraId="23D12A81" w14:textId="35D5CDB3" w:rsidR="00390342" w:rsidRDefault="00447F13" w:rsidP="001441D6">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 xml:space="preserve">Be willing to support </w:t>
      </w:r>
      <w:r w:rsidR="00A75AC4">
        <w:rPr>
          <w:rFonts w:ascii="Arial" w:eastAsia="Times New Roman" w:hAnsi="Arial" w:cs="Arial"/>
          <w:sz w:val="24"/>
          <w:szCs w:val="24"/>
          <w:lang w:eastAsia="en-GB"/>
        </w:rPr>
        <w:t>particular pieces</w:t>
      </w:r>
      <w:r>
        <w:rPr>
          <w:rFonts w:ascii="Arial" w:eastAsia="Times New Roman" w:hAnsi="Arial" w:cs="Arial"/>
          <w:sz w:val="24"/>
          <w:szCs w:val="24"/>
          <w:lang w:eastAsia="en-GB"/>
        </w:rPr>
        <w:t xml:space="preserve"> of committee work outside of the meetings from time to time</w:t>
      </w:r>
      <w:r w:rsidR="00343509">
        <w:rPr>
          <w:rFonts w:ascii="Arial" w:eastAsia="Times New Roman" w:hAnsi="Arial" w:cs="Arial"/>
          <w:sz w:val="24"/>
          <w:szCs w:val="24"/>
          <w:lang w:eastAsia="en-GB"/>
        </w:rPr>
        <w:t>, especially where these relate to your particular area of specialism.</w:t>
      </w:r>
    </w:p>
    <w:p w14:paraId="046AAD20" w14:textId="566D275B" w:rsidR="00390342" w:rsidRDefault="00390342" w:rsidP="001441D6">
      <w:pPr>
        <w:suppressAutoHyphens/>
        <w:spacing w:after="120"/>
        <w:ind w:left="720" w:hanging="720"/>
        <w:rPr>
          <w:rFonts w:ascii="Arial" w:eastAsia="Times New Roman" w:hAnsi="Arial" w:cs="Arial"/>
          <w:sz w:val="24"/>
          <w:szCs w:val="24"/>
          <w:lang w:eastAsia="en-GB"/>
        </w:rPr>
      </w:pPr>
    </w:p>
    <w:p w14:paraId="421583EE" w14:textId="1F0779F3" w:rsidR="0007154C" w:rsidRPr="005B75CF" w:rsidRDefault="0007154C" w:rsidP="001441D6">
      <w:pPr>
        <w:suppressAutoHyphens/>
        <w:spacing w:after="120"/>
        <w:ind w:left="720" w:hanging="720"/>
        <w:rPr>
          <w:rFonts w:ascii="Arial" w:eastAsia="Times New Roman" w:hAnsi="Arial" w:cs="Arial"/>
          <w:b/>
          <w:bCs/>
          <w:sz w:val="24"/>
          <w:szCs w:val="24"/>
          <w:lang w:eastAsia="en-GB"/>
        </w:rPr>
      </w:pPr>
      <w:r w:rsidRPr="005B75CF">
        <w:rPr>
          <w:rFonts w:ascii="Arial" w:eastAsia="Times New Roman" w:hAnsi="Arial" w:cs="Arial"/>
          <w:b/>
          <w:bCs/>
          <w:sz w:val="24"/>
          <w:szCs w:val="24"/>
          <w:lang w:eastAsia="en-GB"/>
        </w:rPr>
        <w:t>Training</w:t>
      </w:r>
    </w:p>
    <w:p w14:paraId="72E91516" w14:textId="10940509" w:rsidR="0007154C" w:rsidRPr="005B75CF" w:rsidRDefault="0007154C" w:rsidP="001441D6">
      <w:pPr>
        <w:pStyle w:val="ListParagraph"/>
        <w:numPr>
          <w:ilvl w:val="0"/>
          <w:numId w:val="18"/>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Undertake training in key areas as</w:t>
      </w:r>
      <w:r w:rsidR="00B570D9" w:rsidRPr="005B75CF">
        <w:rPr>
          <w:rFonts w:ascii="Arial" w:eastAsia="Times New Roman" w:hAnsi="Arial" w:cs="Arial"/>
          <w:sz w:val="24"/>
          <w:szCs w:val="24"/>
          <w:lang w:eastAsia="en-GB"/>
        </w:rPr>
        <w:t xml:space="preserve"> highlighted within the induction and through </w:t>
      </w:r>
      <w:r w:rsidR="005479D6">
        <w:rPr>
          <w:rFonts w:ascii="Arial" w:eastAsia="Times New Roman" w:hAnsi="Arial" w:cs="Arial"/>
          <w:sz w:val="24"/>
          <w:szCs w:val="24"/>
          <w:lang w:eastAsia="en-GB"/>
        </w:rPr>
        <w:br/>
      </w:r>
      <w:r w:rsidR="00B570D9" w:rsidRPr="005B75CF">
        <w:rPr>
          <w:rFonts w:ascii="Arial" w:eastAsia="Times New Roman" w:hAnsi="Arial" w:cs="Arial"/>
          <w:sz w:val="24"/>
          <w:szCs w:val="24"/>
          <w:lang w:eastAsia="en-GB"/>
        </w:rPr>
        <w:t xml:space="preserve">ongoing conversation with the </w:t>
      </w:r>
      <w:r w:rsidR="00447F13">
        <w:rPr>
          <w:rFonts w:ascii="Arial" w:eastAsia="Times New Roman" w:hAnsi="Arial" w:cs="Arial"/>
          <w:sz w:val="24"/>
          <w:szCs w:val="24"/>
          <w:lang w:eastAsia="en-GB"/>
        </w:rPr>
        <w:t>Convenor and Secretary</w:t>
      </w:r>
      <w:r w:rsidR="00222EB7">
        <w:rPr>
          <w:rFonts w:ascii="Arial" w:eastAsia="Times New Roman" w:hAnsi="Arial" w:cs="Arial"/>
          <w:sz w:val="24"/>
          <w:szCs w:val="24"/>
          <w:lang w:eastAsia="en-GB"/>
        </w:rPr>
        <w:t xml:space="preserve">, such training is to include </w:t>
      </w:r>
      <w:r w:rsidR="005479D6">
        <w:rPr>
          <w:rFonts w:ascii="Arial" w:eastAsia="Times New Roman" w:hAnsi="Arial" w:cs="Arial"/>
          <w:sz w:val="24"/>
          <w:szCs w:val="24"/>
          <w:lang w:eastAsia="en-GB"/>
        </w:rPr>
        <w:br/>
      </w:r>
      <w:r w:rsidR="00222EB7">
        <w:rPr>
          <w:rFonts w:ascii="Arial" w:eastAsia="Times New Roman" w:hAnsi="Arial" w:cs="Arial"/>
          <w:sz w:val="24"/>
          <w:szCs w:val="24"/>
          <w:lang w:eastAsia="en-GB"/>
        </w:rPr>
        <w:t>anti-racism training</w:t>
      </w:r>
      <w:r w:rsidR="00B570D9" w:rsidRPr="005B75CF">
        <w:rPr>
          <w:rFonts w:ascii="Arial" w:eastAsia="Times New Roman" w:hAnsi="Arial" w:cs="Arial"/>
          <w:sz w:val="24"/>
          <w:szCs w:val="24"/>
          <w:lang w:eastAsia="en-GB"/>
        </w:rPr>
        <w:t>.</w:t>
      </w:r>
    </w:p>
    <w:p w14:paraId="4A4E1519" w14:textId="6ADD2654" w:rsidR="00EB772E" w:rsidRPr="005B75CF" w:rsidRDefault="001B34C4" w:rsidP="001441D6">
      <w:pPr>
        <w:keepNext/>
        <w:spacing w:after="120"/>
        <w:ind w:left="720" w:hanging="72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p>
    <w:p w14:paraId="308C4084" w14:textId="0CE34F54" w:rsidR="004E37F7" w:rsidRPr="005B75CF" w:rsidRDefault="0082406D" w:rsidP="001441D6">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Working with </w:t>
      </w:r>
      <w:r w:rsidR="00C44920" w:rsidRPr="005B75CF">
        <w:rPr>
          <w:rFonts w:ascii="Arial" w:eastAsia="Times New Roman" w:hAnsi="Arial" w:cs="Arial"/>
          <w:b/>
          <w:sz w:val="24"/>
          <w:szCs w:val="24"/>
          <w:lang w:eastAsia="en-GB"/>
        </w:rPr>
        <w:t xml:space="preserve">other </w:t>
      </w:r>
      <w:r w:rsidRPr="005B75CF">
        <w:rPr>
          <w:rFonts w:ascii="Arial" w:eastAsia="Times New Roman" w:hAnsi="Arial" w:cs="Arial"/>
          <w:b/>
          <w:sz w:val="24"/>
          <w:szCs w:val="24"/>
          <w:lang w:eastAsia="en-GB"/>
        </w:rPr>
        <w:t xml:space="preserve">Committees and </w:t>
      </w:r>
      <w:r w:rsidR="005479D6">
        <w:rPr>
          <w:rFonts w:ascii="Arial" w:eastAsia="Times New Roman" w:hAnsi="Arial" w:cs="Arial"/>
          <w:b/>
          <w:sz w:val="24"/>
          <w:szCs w:val="24"/>
          <w:lang w:eastAsia="en-GB"/>
        </w:rPr>
        <w:t>v</w:t>
      </w:r>
      <w:r w:rsidRPr="005B75CF">
        <w:rPr>
          <w:rFonts w:ascii="Arial" w:eastAsia="Times New Roman" w:hAnsi="Arial" w:cs="Arial"/>
          <w:b/>
          <w:sz w:val="24"/>
          <w:szCs w:val="24"/>
          <w:lang w:eastAsia="en-GB"/>
        </w:rPr>
        <w:t>olunteers</w:t>
      </w:r>
    </w:p>
    <w:p w14:paraId="0F93D907" w14:textId="7B903A9A" w:rsidR="00BC7BA4" w:rsidRPr="005B75CF" w:rsidRDefault="0082406D" w:rsidP="001441D6">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lists</w:t>
      </w:r>
      <w:r w:rsidR="008945C8" w:rsidRPr="005B75CF">
        <w:rPr>
          <w:rFonts w:ascii="Arial" w:eastAsia="Times New Roman" w:hAnsi="Arial" w:cs="Arial"/>
          <w:i/>
          <w:sz w:val="24"/>
          <w:szCs w:val="24"/>
          <w:lang w:eastAsia="en-GB"/>
        </w:rPr>
        <w:t xml:space="preserve"> the</w:t>
      </w:r>
      <w:r w:rsidRPr="005B75CF">
        <w:rPr>
          <w:rFonts w:ascii="Arial" w:eastAsia="Times New Roman" w:hAnsi="Arial" w:cs="Arial"/>
          <w:i/>
          <w:sz w:val="24"/>
          <w:szCs w:val="24"/>
          <w:lang w:eastAsia="en-GB"/>
        </w:rPr>
        <w:t xml:space="preserve"> type and level of interaction that this role has with committees and other groups. It </w:t>
      </w:r>
      <w:r w:rsidR="00C44920"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vary from time to time and as directed by the </w:t>
      </w:r>
      <w:r w:rsidR="00C44920" w:rsidRPr="005B75CF">
        <w:rPr>
          <w:rFonts w:ascii="Arial" w:eastAsia="Times New Roman" w:hAnsi="Arial" w:cs="Arial"/>
          <w:i/>
          <w:sz w:val="24"/>
          <w:szCs w:val="24"/>
          <w:lang w:eastAsia="en-GB"/>
        </w:rPr>
        <w:t>Business Committee/General Secretariat.</w:t>
      </w:r>
    </w:p>
    <w:p w14:paraId="4D783BAB" w14:textId="6BFFCEA8" w:rsidR="00C44920" w:rsidRDefault="00D03BC3" w:rsidP="001441D6">
      <w:pPr>
        <w:suppressAutoHyphens/>
        <w:spacing w:after="120"/>
        <w:ind w:left="720" w:hanging="720"/>
        <w:rPr>
          <w:rFonts w:ascii="Arial" w:eastAsia="Times New Roman" w:hAnsi="Arial" w:cs="Arial"/>
          <w:i/>
          <w:sz w:val="24"/>
          <w:szCs w:val="24"/>
          <w:lang w:eastAsia="en-GB"/>
        </w:rPr>
      </w:pPr>
      <w:r>
        <w:rPr>
          <w:rFonts w:ascii="Arial" w:eastAsia="Times New Roman" w:hAnsi="Arial" w:cs="Arial"/>
          <w:i/>
          <w:sz w:val="24"/>
          <w:szCs w:val="24"/>
          <w:lang w:eastAsia="en-GB"/>
        </w:rPr>
        <w:t>This m</w:t>
      </w:r>
      <w:r w:rsidR="00264032">
        <w:rPr>
          <w:rFonts w:ascii="Arial" w:eastAsia="Times New Roman" w:hAnsi="Arial" w:cs="Arial"/>
          <w:i/>
          <w:sz w:val="24"/>
          <w:szCs w:val="24"/>
          <w:lang w:eastAsia="en-GB"/>
        </w:rPr>
        <w:t xml:space="preserve">ember </w:t>
      </w:r>
      <w:r w:rsidR="00C44920" w:rsidRPr="005B75CF">
        <w:rPr>
          <w:rFonts w:ascii="Arial" w:eastAsia="Times New Roman" w:hAnsi="Arial" w:cs="Arial"/>
          <w:i/>
          <w:sz w:val="24"/>
          <w:szCs w:val="24"/>
          <w:lang w:eastAsia="en-GB"/>
        </w:rPr>
        <w:t xml:space="preserve">of </w:t>
      </w:r>
      <w:r w:rsidR="001441D6">
        <w:rPr>
          <w:rFonts w:ascii="Arial" w:eastAsia="Times New Roman" w:hAnsi="Arial" w:cs="Arial"/>
          <w:i/>
          <w:sz w:val="24"/>
          <w:szCs w:val="24"/>
          <w:lang w:eastAsia="en-GB"/>
        </w:rPr>
        <w:t xml:space="preserve">the </w:t>
      </w:r>
      <w:r w:rsidR="0063789A">
        <w:rPr>
          <w:rFonts w:ascii="Arial" w:eastAsia="Times New Roman" w:hAnsi="Arial" w:cs="Arial"/>
          <w:i/>
          <w:sz w:val="24"/>
          <w:szCs w:val="24"/>
          <w:lang w:eastAsia="en-GB"/>
        </w:rPr>
        <w:t>Resources Committee</w:t>
      </w:r>
      <w:r w:rsidR="00C44920" w:rsidRPr="005B75CF">
        <w:rPr>
          <w:rFonts w:ascii="Arial" w:eastAsia="Times New Roman" w:hAnsi="Arial" w:cs="Arial"/>
          <w:i/>
          <w:sz w:val="24"/>
          <w:szCs w:val="24"/>
          <w:lang w:eastAsia="en-GB"/>
        </w:rPr>
        <w:t xml:space="preserve"> wi</w:t>
      </w:r>
      <w:r w:rsidR="0063789A">
        <w:rPr>
          <w:rFonts w:ascii="Arial" w:eastAsia="Times New Roman" w:hAnsi="Arial" w:cs="Arial"/>
          <w:i/>
          <w:sz w:val="24"/>
          <w:szCs w:val="24"/>
          <w:lang w:eastAsia="en-GB"/>
        </w:rPr>
        <w:t xml:space="preserve">ll work closely </w:t>
      </w:r>
      <w:r w:rsidR="006E7CE5">
        <w:rPr>
          <w:rFonts w:ascii="Arial" w:eastAsia="Times New Roman" w:hAnsi="Arial" w:cs="Arial"/>
          <w:i/>
          <w:sz w:val="24"/>
          <w:szCs w:val="24"/>
          <w:lang w:eastAsia="en-GB"/>
        </w:rPr>
        <w:t>with</w:t>
      </w:r>
      <w:r w:rsidR="006E7CE5" w:rsidRPr="005B75CF">
        <w:rPr>
          <w:rFonts w:ascii="Arial" w:eastAsia="Times New Roman" w:hAnsi="Arial" w:cs="Arial"/>
          <w:i/>
          <w:sz w:val="24"/>
          <w:szCs w:val="24"/>
          <w:lang w:eastAsia="en-GB"/>
        </w:rPr>
        <w:t>:</w:t>
      </w:r>
    </w:p>
    <w:p w14:paraId="0A78191B" w14:textId="38D1CFCF" w:rsidR="0063789A" w:rsidRPr="001441D6" w:rsidRDefault="0063789A" w:rsidP="001441D6">
      <w:pPr>
        <w:pStyle w:val="ListParagraph"/>
        <w:numPr>
          <w:ilvl w:val="0"/>
          <w:numId w:val="21"/>
        </w:numPr>
        <w:suppressAutoHyphens/>
        <w:spacing w:after="120"/>
        <w:ind w:hanging="720"/>
        <w:rPr>
          <w:rFonts w:ascii="Arial" w:eastAsia="Times New Roman" w:hAnsi="Arial" w:cs="Arial"/>
          <w:iCs/>
          <w:sz w:val="24"/>
          <w:szCs w:val="24"/>
          <w:lang w:eastAsia="en-GB"/>
        </w:rPr>
      </w:pPr>
      <w:r w:rsidRPr="001441D6">
        <w:rPr>
          <w:rFonts w:ascii="Arial" w:eastAsia="Times New Roman" w:hAnsi="Arial" w:cs="Arial"/>
          <w:iCs/>
          <w:sz w:val="24"/>
          <w:szCs w:val="24"/>
          <w:lang w:eastAsia="en-GB"/>
        </w:rPr>
        <w:t>The Chief Operating Officer and the PA to the Chief Operating Officer and Chief Finance Officer</w:t>
      </w:r>
    </w:p>
    <w:p w14:paraId="722DC9B7" w14:textId="43F4B0D2" w:rsidR="0063789A" w:rsidRPr="001441D6" w:rsidRDefault="0063789A" w:rsidP="001441D6">
      <w:pPr>
        <w:pStyle w:val="ListParagraph"/>
        <w:numPr>
          <w:ilvl w:val="0"/>
          <w:numId w:val="21"/>
        </w:numPr>
        <w:suppressAutoHyphens/>
        <w:spacing w:after="120"/>
        <w:ind w:hanging="720"/>
        <w:rPr>
          <w:rFonts w:ascii="Arial" w:eastAsia="Times New Roman" w:hAnsi="Arial" w:cs="Arial"/>
          <w:iCs/>
          <w:sz w:val="24"/>
          <w:szCs w:val="24"/>
          <w:lang w:eastAsia="en-GB"/>
        </w:rPr>
      </w:pPr>
      <w:r w:rsidRPr="001441D6">
        <w:rPr>
          <w:rFonts w:ascii="Arial" w:eastAsia="Times New Roman" w:hAnsi="Arial" w:cs="Arial"/>
          <w:iCs/>
          <w:sz w:val="24"/>
          <w:szCs w:val="24"/>
          <w:lang w:eastAsia="en-GB"/>
        </w:rPr>
        <w:t>The Convenor of Resources Committee</w:t>
      </w:r>
    </w:p>
    <w:p w14:paraId="2C33265D" w14:textId="0766FFC4" w:rsidR="0063789A" w:rsidRPr="001441D6" w:rsidRDefault="00C570E3" w:rsidP="001441D6">
      <w:pPr>
        <w:pStyle w:val="ListParagraph"/>
        <w:numPr>
          <w:ilvl w:val="0"/>
          <w:numId w:val="21"/>
        </w:numPr>
        <w:suppressAutoHyphens/>
        <w:spacing w:after="120"/>
        <w:ind w:hanging="720"/>
        <w:rPr>
          <w:rFonts w:ascii="Arial" w:eastAsia="Times New Roman" w:hAnsi="Arial" w:cs="Arial"/>
          <w:iCs/>
          <w:sz w:val="24"/>
          <w:szCs w:val="24"/>
          <w:lang w:eastAsia="en-GB"/>
        </w:rPr>
      </w:pPr>
      <w:r w:rsidRPr="001441D6">
        <w:rPr>
          <w:rFonts w:ascii="Arial" w:eastAsia="Times New Roman" w:hAnsi="Arial" w:cs="Arial"/>
          <w:iCs/>
          <w:sz w:val="24"/>
          <w:szCs w:val="24"/>
          <w:lang w:eastAsia="en-GB"/>
        </w:rPr>
        <w:t>Head of Services and Compliance</w:t>
      </w:r>
      <w:r w:rsidR="005479D6">
        <w:rPr>
          <w:rFonts w:ascii="Arial" w:eastAsia="Times New Roman" w:hAnsi="Arial" w:cs="Arial"/>
          <w:iCs/>
          <w:sz w:val="24"/>
          <w:szCs w:val="24"/>
          <w:lang w:eastAsia="en-GB"/>
        </w:rPr>
        <w:t>.</w:t>
      </w:r>
    </w:p>
    <w:p w14:paraId="7745E441" w14:textId="62925940" w:rsidR="001B34C4" w:rsidRPr="005B75CF" w:rsidRDefault="001B34C4" w:rsidP="001441D6">
      <w:pPr>
        <w:keepNext/>
        <w:spacing w:after="120"/>
        <w:ind w:left="720" w:hanging="72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5E182FED" w14:textId="56280442" w:rsidR="004E37F7" w:rsidRPr="005B75CF" w:rsidRDefault="0082406D" w:rsidP="001441D6">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Expected </w:t>
      </w:r>
      <w:r w:rsidR="005479D6">
        <w:rPr>
          <w:rFonts w:ascii="Arial" w:eastAsia="Times New Roman" w:hAnsi="Arial" w:cs="Arial"/>
          <w:b/>
          <w:sz w:val="24"/>
          <w:szCs w:val="24"/>
          <w:lang w:eastAsia="en-GB"/>
        </w:rPr>
        <w:t>s</w:t>
      </w:r>
      <w:r w:rsidRPr="005B75CF">
        <w:rPr>
          <w:rFonts w:ascii="Arial" w:eastAsia="Times New Roman" w:hAnsi="Arial" w:cs="Arial"/>
          <w:b/>
          <w:sz w:val="24"/>
          <w:szCs w:val="24"/>
          <w:lang w:eastAsia="en-GB"/>
        </w:rPr>
        <w:t>tandards</w:t>
      </w:r>
      <w:r w:rsidR="00160C33" w:rsidRPr="005B75CF">
        <w:rPr>
          <w:rFonts w:ascii="Arial" w:eastAsia="Times New Roman" w:hAnsi="Arial" w:cs="Arial"/>
          <w:b/>
          <w:sz w:val="24"/>
          <w:szCs w:val="24"/>
          <w:lang w:eastAsia="en-GB"/>
        </w:rPr>
        <w:t xml:space="preserve"> </w:t>
      </w:r>
    </w:p>
    <w:p w14:paraId="60F370A3" w14:textId="10BC06E5" w:rsidR="00B7276F" w:rsidRPr="005B75CF" w:rsidRDefault="00430175" w:rsidP="001441D6">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refers to the way in which the</w:t>
      </w:r>
      <w:r w:rsidR="00C44920" w:rsidRPr="005B75CF">
        <w:rPr>
          <w:rFonts w:ascii="Arial" w:eastAsia="Times New Roman" w:hAnsi="Arial" w:cs="Arial"/>
          <w:i/>
          <w:sz w:val="24"/>
          <w:szCs w:val="24"/>
          <w:lang w:eastAsia="en-GB"/>
        </w:rPr>
        <w:t xml:space="preserve"> role should be</w:t>
      </w:r>
      <w:r w:rsidRPr="005B75CF">
        <w:rPr>
          <w:rFonts w:ascii="Arial" w:eastAsia="Times New Roman" w:hAnsi="Arial" w:cs="Arial"/>
          <w:i/>
          <w:sz w:val="24"/>
          <w:szCs w:val="24"/>
          <w:lang w:eastAsia="en-GB"/>
        </w:rPr>
        <w:t xml:space="preserve"> done rather than the duties/responsibilities.</w:t>
      </w:r>
    </w:p>
    <w:p w14:paraId="694FC1BF" w14:textId="0D81FB02" w:rsidR="000225B2" w:rsidRPr="005B75CF" w:rsidRDefault="000225B2" w:rsidP="001441D6">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Promote a culture of open and effective communication</w:t>
      </w:r>
      <w:r w:rsidR="0082406D" w:rsidRPr="005B75CF">
        <w:rPr>
          <w:rFonts w:ascii="Arial" w:eastAsia="Times New Roman" w:hAnsi="Arial" w:cs="Arial"/>
          <w:sz w:val="24"/>
          <w:szCs w:val="24"/>
          <w:lang w:eastAsia="en-GB"/>
        </w:rPr>
        <w:t xml:space="preserve">.  </w:t>
      </w:r>
    </w:p>
    <w:p w14:paraId="33C8AF8D" w14:textId="6136EDB8" w:rsidR="000225B2" w:rsidRPr="005B75CF" w:rsidRDefault="000225B2" w:rsidP="001441D6">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Actively foster an environment which nurtures e</w:t>
      </w:r>
      <w:r w:rsidR="00EE4F02" w:rsidRPr="005B75CF">
        <w:rPr>
          <w:rFonts w:ascii="Arial" w:eastAsia="Times New Roman" w:hAnsi="Arial" w:cs="Arial"/>
          <w:sz w:val="24"/>
          <w:szCs w:val="24"/>
          <w:lang w:eastAsia="en-GB"/>
        </w:rPr>
        <w:t>quality and cherishes diversity</w:t>
      </w:r>
      <w:r w:rsidR="001565F2" w:rsidRPr="005B75CF">
        <w:rPr>
          <w:rFonts w:ascii="Arial" w:eastAsia="Times New Roman" w:hAnsi="Arial" w:cs="Arial"/>
          <w:sz w:val="24"/>
          <w:szCs w:val="24"/>
          <w:lang w:eastAsia="en-GB"/>
        </w:rPr>
        <w:t>.</w:t>
      </w:r>
    </w:p>
    <w:p w14:paraId="3024A4C5" w14:textId="2630FA6D" w:rsidR="001565F2" w:rsidRPr="005B75CF" w:rsidRDefault="001565F2" w:rsidP="001441D6">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Take responsibility for own personal development and develop skills and knowledge </w:t>
      </w:r>
      <w:r w:rsidR="006F05E7" w:rsidRPr="005B75CF">
        <w:rPr>
          <w:rFonts w:ascii="Arial" w:eastAsia="Times New Roman" w:hAnsi="Arial" w:cs="Arial"/>
          <w:sz w:val="24"/>
          <w:szCs w:val="24"/>
          <w:lang w:eastAsia="en-GB"/>
        </w:rPr>
        <w:t xml:space="preserve">applicable to this </w:t>
      </w:r>
      <w:r w:rsidR="004B7EF2" w:rsidRPr="005B75CF">
        <w:rPr>
          <w:rFonts w:ascii="Arial" w:eastAsia="Times New Roman" w:hAnsi="Arial" w:cs="Arial"/>
          <w:sz w:val="24"/>
          <w:szCs w:val="24"/>
          <w:lang w:eastAsia="en-GB"/>
        </w:rPr>
        <w:t>role.</w:t>
      </w:r>
    </w:p>
    <w:p w14:paraId="7A0367FC" w14:textId="6CF85942" w:rsidR="00E63CCB" w:rsidRPr="005B75CF" w:rsidRDefault="00E63CCB" w:rsidP="001441D6">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bCs/>
          <w:color w:val="262824"/>
          <w:sz w:val="24"/>
          <w:szCs w:val="24"/>
          <w:lang w:eastAsia="en-GB"/>
        </w:rPr>
        <w:t xml:space="preserve">Ensure compliance with Safeguarding </w:t>
      </w:r>
      <w:r w:rsidR="004B7EF2" w:rsidRPr="005B75CF">
        <w:rPr>
          <w:rFonts w:ascii="Arial" w:eastAsia="Times New Roman" w:hAnsi="Arial" w:cs="Arial"/>
          <w:bCs/>
          <w:color w:val="262824"/>
          <w:sz w:val="24"/>
          <w:szCs w:val="24"/>
          <w:lang w:eastAsia="en-GB"/>
        </w:rPr>
        <w:t>practice.</w:t>
      </w:r>
    </w:p>
    <w:p w14:paraId="2C0FE6D9" w14:textId="77777777" w:rsidR="00160C33" w:rsidRPr="005B75CF" w:rsidRDefault="00160C33" w:rsidP="00160C33">
      <w:pPr>
        <w:suppressAutoHyphens/>
        <w:spacing w:after="120" w:line="240" w:lineRule="auto"/>
        <w:rPr>
          <w:rFonts w:ascii="Arial" w:eastAsia="Times New Roman" w:hAnsi="Arial" w:cs="Arial"/>
          <w:sz w:val="24"/>
          <w:szCs w:val="24"/>
          <w:lang w:eastAsia="en-GB"/>
        </w:rPr>
      </w:pPr>
    </w:p>
    <w:p w14:paraId="7917CEFF" w14:textId="672530B6" w:rsidR="00264605" w:rsidRPr="005B75CF" w:rsidRDefault="0082406D" w:rsidP="00786889">
      <w:pPr>
        <w:suppressAutoHyphens/>
        <w:spacing w:after="120" w:line="240" w:lineRule="auto"/>
        <w:rPr>
          <w:rFonts w:ascii="Arial" w:eastAsia="Times New Roman" w:hAnsi="Arial" w:cs="Arial"/>
          <w:i/>
          <w:sz w:val="24"/>
          <w:szCs w:val="24"/>
          <w:lang w:eastAsia="en-GB"/>
        </w:rPr>
      </w:pPr>
      <w:r w:rsidRPr="005B75CF">
        <w:rPr>
          <w:rFonts w:ascii="Arial" w:eastAsia="Times New Roman" w:hAnsi="Arial" w:cs="Arial"/>
          <w:i/>
          <w:sz w:val="24"/>
          <w:szCs w:val="24"/>
          <w:lang w:eastAsia="en-GB"/>
        </w:rPr>
        <w:t xml:space="preserve">This </w:t>
      </w:r>
      <w:r w:rsidR="0007154C" w:rsidRPr="005B75CF">
        <w:rPr>
          <w:rFonts w:ascii="Arial" w:eastAsia="Times New Roman" w:hAnsi="Arial" w:cs="Arial"/>
          <w:i/>
          <w:sz w:val="24"/>
          <w:szCs w:val="24"/>
          <w:lang w:eastAsia="en-GB"/>
        </w:rPr>
        <w:t>role</w:t>
      </w:r>
      <w:r w:rsidRPr="005B75CF">
        <w:rPr>
          <w:rFonts w:ascii="Arial" w:eastAsia="Times New Roman" w:hAnsi="Arial" w:cs="Arial"/>
          <w:i/>
          <w:sz w:val="24"/>
          <w:szCs w:val="24"/>
          <w:lang w:eastAsia="en-GB"/>
        </w:rPr>
        <w:t xml:space="preserve"> description reflects the overall scope and responsibilities of the role. However</w:t>
      </w:r>
      <w:r w:rsidR="009E6B2D" w:rsidRPr="005B75CF">
        <w:rPr>
          <w:rFonts w:ascii="Arial" w:eastAsia="Times New Roman" w:hAnsi="Arial" w:cs="Arial"/>
          <w:i/>
          <w:sz w:val="24"/>
          <w:szCs w:val="24"/>
          <w:lang w:eastAsia="en-GB"/>
        </w:rPr>
        <w:t>,</w:t>
      </w:r>
      <w:r w:rsidRPr="005B75CF">
        <w:rPr>
          <w:rFonts w:ascii="Arial" w:eastAsia="Times New Roman" w:hAnsi="Arial" w:cs="Arial"/>
          <w:i/>
          <w:sz w:val="24"/>
          <w:szCs w:val="24"/>
          <w:lang w:eastAsia="en-GB"/>
        </w:rPr>
        <w:t xml:space="preserve"> it </w:t>
      </w:r>
      <w:r w:rsidR="0007154C"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change </w:t>
      </w:r>
      <w:r w:rsidR="0007154C" w:rsidRPr="005B75CF">
        <w:rPr>
          <w:rFonts w:ascii="Arial" w:eastAsia="Times New Roman" w:hAnsi="Arial" w:cs="Arial"/>
          <w:i/>
          <w:sz w:val="24"/>
          <w:szCs w:val="24"/>
          <w:lang w:eastAsia="en-GB"/>
        </w:rPr>
        <w:t>and</w:t>
      </w:r>
      <w:r w:rsidRPr="005B75CF">
        <w:rPr>
          <w:rFonts w:ascii="Arial" w:eastAsia="Times New Roman" w:hAnsi="Arial" w:cs="Arial"/>
          <w:i/>
          <w:sz w:val="24"/>
          <w:szCs w:val="24"/>
          <w:lang w:eastAsia="en-GB"/>
        </w:rPr>
        <w:t xml:space="preserve"> evolve over time in order to meet organi</w:t>
      </w:r>
      <w:r w:rsidR="0007154C" w:rsidRPr="005B75CF">
        <w:rPr>
          <w:rFonts w:ascii="Arial" w:eastAsia="Times New Roman" w:hAnsi="Arial" w:cs="Arial"/>
          <w:i/>
          <w:sz w:val="24"/>
          <w:szCs w:val="24"/>
          <w:lang w:eastAsia="en-GB"/>
        </w:rPr>
        <w:t>s</w:t>
      </w:r>
      <w:r w:rsidRPr="005B75CF">
        <w:rPr>
          <w:rFonts w:ascii="Arial" w:eastAsia="Times New Roman" w:hAnsi="Arial" w:cs="Arial"/>
          <w:i/>
          <w:sz w:val="24"/>
          <w:szCs w:val="24"/>
          <w:lang w:eastAsia="en-GB"/>
        </w:rPr>
        <w:t>ational needs and this job description will therefore be subject to periodic review and change if required.</w:t>
      </w:r>
    </w:p>
    <w:p w14:paraId="6C48EA67" w14:textId="589E2579" w:rsidR="0042350F" w:rsidRPr="005B75CF" w:rsidRDefault="0082406D" w:rsidP="00C36D56">
      <w:pPr>
        <w:keepNext/>
        <w:spacing w:after="0" w:line="300" w:lineRule="atLeast"/>
        <w:ind w:left="-709"/>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47EF18F4" w14:textId="77777777" w:rsidR="00830333" w:rsidRDefault="00830333">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445568EE" w14:textId="7F322CB7" w:rsidR="0042350F" w:rsidRPr="00272B8D" w:rsidRDefault="0082406D" w:rsidP="005479D6">
      <w:pPr>
        <w:keepNext/>
        <w:spacing w:after="0" w:line="300" w:lineRule="atLeast"/>
        <w:outlineLvl w:val="0"/>
        <w:rPr>
          <w:rFonts w:ascii="Arial" w:eastAsia="Times New Roman" w:hAnsi="Arial" w:cs="Arial"/>
          <w:b/>
          <w:sz w:val="28"/>
          <w:szCs w:val="28"/>
          <w:lang w:eastAsia="en-GB"/>
        </w:rPr>
      </w:pPr>
      <w:r w:rsidRPr="00272B8D">
        <w:rPr>
          <w:rFonts w:ascii="Arial" w:eastAsia="Times New Roman" w:hAnsi="Arial" w:cs="Arial"/>
          <w:b/>
          <w:sz w:val="28"/>
          <w:szCs w:val="28"/>
          <w:lang w:eastAsia="en-GB"/>
        </w:rPr>
        <w:lastRenderedPageBreak/>
        <w:t xml:space="preserve">Person </w:t>
      </w:r>
      <w:r w:rsidR="005479D6">
        <w:rPr>
          <w:rFonts w:ascii="Arial" w:eastAsia="Times New Roman" w:hAnsi="Arial" w:cs="Arial"/>
          <w:b/>
          <w:sz w:val="28"/>
          <w:szCs w:val="28"/>
          <w:lang w:eastAsia="en-GB"/>
        </w:rPr>
        <w:t>s</w:t>
      </w:r>
      <w:r w:rsidRPr="00272B8D">
        <w:rPr>
          <w:rFonts w:ascii="Arial" w:eastAsia="Times New Roman" w:hAnsi="Arial" w:cs="Arial"/>
          <w:b/>
          <w:sz w:val="28"/>
          <w:szCs w:val="28"/>
          <w:lang w:eastAsia="en-GB"/>
        </w:rPr>
        <w:t>pecification</w:t>
      </w:r>
    </w:p>
    <w:p w14:paraId="1BA74183" w14:textId="77777777" w:rsidR="0042350F" w:rsidRPr="005B75CF" w:rsidRDefault="0082406D" w:rsidP="0042350F">
      <w:pPr>
        <w:keepNext/>
        <w:spacing w:after="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0490"/>
      </w:tblGrid>
      <w:tr w:rsidR="0042350F" w:rsidRPr="005B75CF" w14:paraId="3897C3FB" w14:textId="77777777" w:rsidTr="00272B8D">
        <w:trPr>
          <w:cantSplit/>
        </w:trPr>
        <w:tc>
          <w:tcPr>
            <w:tcW w:w="10490" w:type="dxa"/>
          </w:tcPr>
          <w:p w14:paraId="7A890A44" w14:textId="2D832DAE" w:rsidR="0042350F" w:rsidRPr="00272B8D" w:rsidRDefault="00B570D9" w:rsidP="0042350F">
            <w:pPr>
              <w:keepNext/>
              <w:spacing w:after="0" w:line="240" w:lineRule="auto"/>
              <w:outlineLvl w:val="0"/>
              <w:rPr>
                <w:rFonts w:ascii="Arial" w:eastAsia="Times New Roman" w:hAnsi="Arial" w:cs="Arial"/>
                <w:b/>
                <w:sz w:val="28"/>
                <w:szCs w:val="28"/>
                <w:lang w:eastAsia="en-GB"/>
              </w:rPr>
            </w:pPr>
            <w:r w:rsidRPr="00272B8D">
              <w:rPr>
                <w:rFonts w:ascii="Arial" w:eastAsia="Times New Roman" w:hAnsi="Arial" w:cs="Arial"/>
                <w:b/>
                <w:sz w:val="28"/>
                <w:szCs w:val="28"/>
                <w:lang w:eastAsia="en-GB"/>
              </w:rPr>
              <w:t xml:space="preserve">Role: </w:t>
            </w:r>
            <w:r w:rsidR="00FF5B29" w:rsidRPr="00272B8D">
              <w:rPr>
                <w:rFonts w:ascii="Arial" w:eastAsia="Times New Roman" w:hAnsi="Arial" w:cs="Arial"/>
                <w:b/>
                <w:sz w:val="28"/>
                <w:szCs w:val="28"/>
                <w:lang w:eastAsia="en-GB"/>
              </w:rPr>
              <w:t>Member</w:t>
            </w:r>
            <w:r w:rsidRPr="00272B8D">
              <w:rPr>
                <w:rFonts w:ascii="Arial" w:eastAsia="Times New Roman" w:hAnsi="Arial" w:cs="Arial"/>
                <w:b/>
                <w:sz w:val="28"/>
                <w:szCs w:val="28"/>
                <w:lang w:eastAsia="en-GB"/>
              </w:rPr>
              <w:t xml:space="preserve"> of </w:t>
            </w:r>
            <w:r w:rsidR="00B53F76" w:rsidRPr="00272B8D">
              <w:rPr>
                <w:rFonts w:ascii="Arial" w:eastAsia="Times New Roman" w:hAnsi="Arial" w:cs="Arial"/>
                <w:b/>
                <w:sz w:val="28"/>
                <w:szCs w:val="28"/>
                <w:lang w:eastAsia="en-GB"/>
              </w:rPr>
              <w:t>Resources</w:t>
            </w:r>
            <w:r w:rsidRPr="00272B8D">
              <w:rPr>
                <w:rFonts w:ascii="Arial" w:eastAsia="Times New Roman" w:hAnsi="Arial" w:cs="Arial"/>
                <w:b/>
                <w:sz w:val="28"/>
                <w:szCs w:val="28"/>
                <w:lang w:eastAsia="en-GB"/>
              </w:rPr>
              <w:t xml:space="preserve"> Committee</w:t>
            </w:r>
            <w:r w:rsidR="00D03BC3" w:rsidRPr="00272B8D">
              <w:rPr>
                <w:rFonts w:ascii="Arial" w:eastAsia="Times New Roman" w:hAnsi="Arial" w:cs="Arial"/>
                <w:b/>
                <w:sz w:val="28"/>
                <w:szCs w:val="28"/>
                <w:lang w:eastAsia="en-GB"/>
              </w:rPr>
              <w:t xml:space="preserve"> - compliance</w:t>
            </w:r>
          </w:p>
          <w:p w14:paraId="765BBE13" w14:textId="77777777" w:rsidR="0042350F" w:rsidRPr="005B75CF" w:rsidRDefault="0042350F" w:rsidP="0042350F">
            <w:pPr>
              <w:spacing w:after="0" w:line="240" w:lineRule="auto"/>
              <w:rPr>
                <w:rFonts w:ascii="Arial" w:eastAsia="Times New Roman" w:hAnsi="Arial" w:cs="Arial"/>
                <w:sz w:val="24"/>
                <w:szCs w:val="24"/>
                <w:lang w:eastAsia="en-GB"/>
              </w:rPr>
            </w:pPr>
          </w:p>
        </w:tc>
      </w:tr>
    </w:tbl>
    <w:p w14:paraId="31464F5F" w14:textId="77777777" w:rsidR="0042350F" w:rsidRPr="005B75CF" w:rsidRDefault="0042350F" w:rsidP="0042350F">
      <w:pPr>
        <w:spacing w:after="0" w:line="240" w:lineRule="auto"/>
        <w:rPr>
          <w:rFonts w:ascii="Arial" w:eastAsia="Times New Roman" w:hAnsi="Arial" w:cs="Arial"/>
          <w:sz w:val="24"/>
          <w:szCs w:val="24"/>
          <w:lang w:eastAsia="en-GB"/>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bottom w:w="85" w:type="dxa"/>
        </w:tblCellMar>
        <w:tblLook w:val="00A0" w:firstRow="1" w:lastRow="0" w:firstColumn="1" w:lastColumn="0" w:noHBand="0" w:noVBand="0"/>
      </w:tblPr>
      <w:tblGrid>
        <w:gridCol w:w="2269"/>
        <w:gridCol w:w="3960"/>
        <w:gridCol w:w="4253"/>
      </w:tblGrid>
      <w:tr w:rsidR="008301E0" w:rsidRPr="005B75CF" w14:paraId="3049CDC3" w14:textId="77777777" w:rsidTr="00272B8D">
        <w:tc>
          <w:tcPr>
            <w:tcW w:w="2269" w:type="dxa"/>
            <w:shd w:val="clear" w:color="auto" w:fill="000000" w:themeFill="text1"/>
          </w:tcPr>
          <w:p w14:paraId="715FCB85" w14:textId="77777777" w:rsidR="008301E0" w:rsidRPr="005B75CF" w:rsidRDefault="008301E0" w:rsidP="00272B8D">
            <w:pPr>
              <w:spacing w:after="0" w:line="240" w:lineRule="auto"/>
              <w:rPr>
                <w:rFonts w:ascii="Arial" w:eastAsia="Times New Roman" w:hAnsi="Arial" w:cs="Arial"/>
                <w:b/>
                <w:sz w:val="24"/>
                <w:szCs w:val="24"/>
                <w:lang w:eastAsia="en-GB"/>
              </w:rPr>
            </w:pPr>
            <w:r w:rsidRPr="005B75CF">
              <w:rPr>
                <w:rFonts w:ascii="Arial" w:eastAsia="Times New Roman" w:hAnsi="Arial" w:cs="Arial"/>
                <w:b/>
                <w:sz w:val="24"/>
                <w:szCs w:val="24"/>
                <w:lang w:eastAsia="en-GB"/>
              </w:rPr>
              <w:t>Requirements</w:t>
            </w:r>
          </w:p>
        </w:tc>
        <w:tc>
          <w:tcPr>
            <w:tcW w:w="3960" w:type="dxa"/>
            <w:shd w:val="clear" w:color="auto" w:fill="000000" w:themeFill="text1"/>
          </w:tcPr>
          <w:p w14:paraId="030FAF9F" w14:textId="77777777" w:rsidR="008301E0" w:rsidRPr="005B75CF" w:rsidRDefault="008301E0" w:rsidP="00272B8D">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Essential</w:t>
            </w:r>
          </w:p>
        </w:tc>
        <w:tc>
          <w:tcPr>
            <w:tcW w:w="4253" w:type="dxa"/>
            <w:shd w:val="clear" w:color="auto" w:fill="000000" w:themeFill="text1"/>
          </w:tcPr>
          <w:p w14:paraId="0BD11572" w14:textId="77777777" w:rsidR="008301E0" w:rsidRPr="005B75CF" w:rsidRDefault="008301E0" w:rsidP="00272B8D">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Desirable</w:t>
            </w:r>
          </w:p>
        </w:tc>
      </w:tr>
      <w:tr w:rsidR="008301E0" w:rsidRPr="005B75CF" w14:paraId="3FB184B7" w14:textId="77777777" w:rsidTr="00272B8D">
        <w:tc>
          <w:tcPr>
            <w:tcW w:w="2269" w:type="dxa"/>
          </w:tcPr>
          <w:p w14:paraId="0FD4EE7C" w14:textId="4E5EAFB5" w:rsidR="008301E0" w:rsidRPr="00063BFD" w:rsidRDefault="008301E0" w:rsidP="001B34C4">
            <w:pPr>
              <w:spacing w:after="0" w:line="240" w:lineRule="auto"/>
              <w:rPr>
                <w:rFonts w:ascii="Arial" w:eastAsia="Times New Roman" w:hAnsi="Arial" w:cs="Arial"/>
                <w:b/>
                <w:bCs/>
                <w:sz w:val="24"/>
                <w:szCs w:val="24"/>
                <w:lang w:eastAsia="en-GB"/>
              </w:rPr>
            </w:pPr>
            <w:r w:rsidRPr="00063BFD">
              <w:rPr>
                <w:rFonts w:ascii="Arial" w:eastAsia="Times New Roman" w:hAnsi="Arial" w:cs="Arial"/>
                <w:b/>
                <w:bCs/>
                <w:sz w:val="24"/>
                <w:szCs w:val="24"/>
                <w:lang w:eastAsia="en-GB"/>
              </w:rPr>
              <w:t xml:space="preserve">Experience and </w:t>
            </w:r>
            <w:r w:rsidR="005479D6">
              <w:rPr>
                <w:rFonts w:ascii="Arial" w:eastAsia="Times New Roman" w:hAnsi="Arial" w:cs="Arial"/>
                <w:b/>
                <w:bCs/>
                <w:sz w:val="24"/>
                <w:szCs w:val="24"/>
                <w:lang w:eastAsia="en-GB"/>
              </w:rPr>
              <w:t>k</w:t>
            </w:r>
            <w:r w:rsidRPr="00063BFD">
              <w:rPr>
                <w:rFonts w:ascii="Arial" w:eastAsia="Times New Roman" w:hAnsi="Arial" w:cs="Arial"/>
                <w:b/>
                <w:bCs/>
                <w:sz w:val="24"/>
                <w:szCs w:val="24"/>
                <w:lang w:eastAsia="en-GB"/>
              </w:rPr>
              <w:t>nowledge</w:t>
            </w:r>
          </w:p>
          <w:p w14:paraId="76CDCFC1" w14:textId="77777777" w:rsidR="008301E0" w:rsidRPr="00063BFD" w:rsidRDefault="008301E0" w:rsidP="0042350F">
            <w:pPr>
              <w:spacing w:after="0" w:line="240" w:lineRule="auto"/>
              <w:rPr>
                <w:rFonts w:ascii="Arial" w:eastAsia="Times New Roman" w:hAnsi="Arial" w:cs="Arial"/>
                <w:b/>
                <w:bCs/>
                <w:sz w:val="24"/>
                <w:szCs w:val="24"/>
                <w:lang w:eastAsia="en-GB"/>
              </w:rPr>
            </w:pPr>
          </w:p>
          <w:p w14:paraId="50A80E9B" w14:textId="77777777" w:rsidR="008301E0" w:rsidRPr="00063BFD" w:rsidRDefault="008301E0" w:rsidP="0042350F">
            <w:pPr>
              <w:spacing w:after="0" w:line="240" w:lineRule="auto"/>
              <w:rPr>
                <w:rFonts w:ascii="Arial" w:eastAsia="Times New Roman" w:hAnsi="Arial" w:cs="Arial"/>
                <w:b/>
                <w:bCs/>
                <w:sz w:val="24"/>
                <w:szCs w:val="24"/>
                <w:lang w:eastAsia="en-GB"/>
              </w:rPr>
            </w:pPr>
          </w:p>
          <w:p w14:paraId="5A4534F0" w14:textId="77777777" w:rsidR="008301E0" w:rsidRPr="00063BFD" w:rsidRDefault="008301E0" w:rsidP="0042350F">
            <w:pPr>
              <w:spacing w:after="0" w:line="240" w:lineRule="auto"/>
              <w:rPr>
                <w:rFonts w:ascii="Arial" w:eastAsia="Times New Roman" w:hAnsi="Arial" w:cs="Arial"/>
                <w:b/>
                <w:bCs/>
                <w:sz w:val="24"/>
                <w:szCs w:val="24"/>
                <w:lang w:eastAsia="en-GB"/>
              </w:rPr>
            </w:pPr>
          </w:p>
        </w:tc>
        <w:tc>
          <w:tcPr>
            <w:tcW w:w="3960" w:type="dxa"/>
          </w:tcPr>
          <w:p w14:paraId="7E3642F6" w14:textId="417CB82A" w:rsidR="008301E0" w:rsidRPr="005B75CF" w:rsidRDefault="008301E0" w:rsidP="005479D6">
            <w:pPr>
              <w:pStyle w:val="ListParagraph"/>
              <w:suppressAutoHyphens/>
              <w:spacing w:after="0" w:line="240" w:lineRule="auto"/>
              <w:rPr>
                <w:rFonts w:ascii="Arial" w:eastAsia="Times New Roman" w:hAnsi="Arial" w:cs="Arial"/>
                <w:sz w:val="24"/>
                <w:szCs w:val="24"/>
                <w:lang w:eastAsia="en-GB"/>
              </w:rPr>
            </w:pPr>
          </w:p>
        </w:tc>
        <w:tc>
          <w:tcPr>
            <w:tcW w:w="4253" w:type="dxa"/>
          </w:tcPr>
          <w:p w14:paraId="5FB3C3D8" w14:textId="6091CF61" w:rsidR="00914FEB" w:rsidRPr="00914FEB" w:rsidRDefault="00914FEB" w:rsidP="00914FEB">
            <w:pPr>
              <w:pStyle w:val="ListParagraph"/>
              <w:numPr>
                <w:ilvl w:val="0"/>
                <w:numId w:val="1"/>
              </w:numPr>
              <w:rPr>
                <w:rFonts w:ascii="Arial" w:eastAsia="Times New Roman" w:hAnsi="Arial" w:cs="Arial"/>
                <w:sz w:val="24"/>
                <w:szCs w:val="24"/>
                <w:lang w:eastAsia="en-GB"/>
              </w:rPr>
            </w:pPr>
            <w:r w:rsidRPr="00914FEB">
              <w:rPr>
                <w:rFonts w:ascii="Arial" w:eastAsia="Times New Roman" w:hAnsi="Arial" w:cs="Arial"/>
                <w:sz w:val="24"/>
                <w:szCs w:val="24"/>
                <w:lang w:eastAsia="en-GB"/>
              </w:rPr>
              <w:t>Knowledge of URC governance structures</w:t>
            </w:r>
            <w:r>
              <w:rPr>
                <w:rFonts w:ascii="Arial" w:eastAsia="Times New Roman" w:hAnsi="Arial" w:cs="Arial"/>
                <w:sz w:val="24"/>
                <w:szCs w:val="24"/>
                <w:lang w:eastAsia="en-GB"/>
              </w:rPr>
              <w:t xml:space="preserve"> or a willingness to </w:t>
            </w:r>
            <w:r w:rsidR="00222EB7">
              <w:rPr>
                <w:rFonts w:ascii="Arial" w:eastAsia="Times New Roman" w:hAnsi="Arial" w:cs="Arial"/>
                <w:sz w:val="24"/>
                <w:szCs w:val="24"/>
                <w:lang w:eastAsia="en-GB"/>
              </w:rPr>
              <w:t>learn.</w:t>
            </w:r>
          </w:p>
          <w:p w14:paraId="1A13139F" w14:textId="77777777" w:rsidR="00914FEB" w:rsidRPr="00914FEB" w:rsidRDefault="00914FEB" w:rsidP="00264032">
            <w:pPr>
              <w:pStyle w:val="ListParagraph"/>
              <w:rPr>
                <w:rFonts w:ascii="Arial" w:eastAsia="Times New Roman" w:hAnsi="Arial" w:cs="Arial"/>
                <w:sz w:val="24"/>
                <w:szCs w:val="24"/>
                <w:lang w:eastAsia="en-GB"/>
              </w:rPr>
            </w:pPr>
          </w:p>
          <w:p w14:paraId="02B3DB8B" w14:textId="08D6796F" w:rsidR="008301E0" w:rsidRPr="005B75CF" w:rsidRDefault="008301E0" w:rsidP="00914FEB">
            <w:pPr>
              <w:suppressAutoHyphens/>
              <w:spacing w:after="0" w:line="240" w:lineRule="auto"/>
              <w:ind w:left="720"/>
              <w:rPr>
                <w:rFonts w:ascii="Arial" w:eastAsia="Times New Roman" w:hAnsi="Arial" w:cs="Arial"/>
                <w:sz w:val="24"/>
                <w:szCs w:val="24"/>
                <w:lang w:eastAsia="en-GB"/>
              </w:rPr>
            </w:pPr>
          </w:p>
        </w:tc>
      </w:tr>
      <w:tr w:rsidR="008301E0" w:rsidRPr="005B75CF" w14:paraId="6EEDF427" w14:textId="77777777" w:rsidTr="00272B8D">
        <w:tc>
          <w:tcPr>
            <w:tcW w:w="2269" w:type="dxa"/>
          </w:tcPr>
          <w:p w14:paraId="183D3334" w14:textId="77777777" w:rsidR="008301E0" w:rsidRPr="00063BFD" w:rsidRDefault="008301E0" w:rsidP="0042350F">
            <w:pPr>
              <w:spacing w:after="0" w:line="240" w:lineRule="auto"/>
              <w:rPr>
                <w:rFonts w:ascii="Arial" w:eastAsia="Times New Roman" w:hAnsi="Arial" w:cs="Arial"/>
                <w:b/>
                <w:bCs/>
                <w:sz w:val="24"/>
                <w:szCs w:val="24"/>
                <w:lang w:eastAsia="en-GB"/>
              </w:rPr>
            </w:pPr>
            <w:r w:rsidRPr="00063BFD">
              <w:rPr>
                <w:rFonts w:ascii="Arial" w:eastAsia="Times New Roman" w:hAnsi="Arial" w:cs="Arial"/>
                <w:b/>
                <w:bCs/>
                <w:sz w:val="24"/>
                <w:szCs w:val="24"/>
                <w:lang w:eastAsia="en-GB"/>
              </w:rPr>
              <w:t xml:space="preserve">Skills and </w:t>
            </w:r>
          </w:p>
          <w:p w14:paraId="7EE219BE" w14:textId="6A349D5A" w:rsidR="008301E0" w:rsidRPr="00063BFD" w:rsidRDefault="005479D6" w:rsidP="009202E6">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w:t>
            </w:r>
            <w:r w:rsidR="008301E0" w:rsidRPr="00063BFD">
              <w:rPr>
                <w:rFonts w:ascii="Arial" w:eastAsia="Times New Roman" w:hAnsi="Arial" w:cs="Arial"/>
                <w:b/>
                <w:bCs/>
                <w:sz w:val="24"/>
                <w:szCs w:val="24"/>
                <w:lang w:eastAsia="en-GB"/>
              </w:rPr>
              <w:t>bilities</w:t>
            </w:r>
          </w:p>
          <w:p w14:paraId="430295A5" w14:textId="77777777" w:rsidR="008301E0" w:rsidRPr="00063BFD" w:rsidRDefault="008301E0" w:rsidP="009202E6">
            <w:pPr>
              <w:spacing w:after="0" w:line="240" w:lineRule="auto"/>
              <w:rPr>
                <w:rFonts w:ascii="Arial" w:eastAsia="Times New Roman" w:hAnsi="Arial" w:cs="Arial"/>
                <w:b/>
                <w:bCs/>
                <w:sz w:val="24"/>
                <w:szCs w:val="24"/>
                <w:lang w:eastAsia="en-GB"/>
              </w:rPr>
            </w:pPr>
          </w:p>
          <w:p w14:paraId="5533AC16" w14:textId="77777777" w:rsidR="008301E0" w:rsidRPr="00063BFD" w:rsidRDefault="008301E0" w:rsidP="009202E6">
            <w:pPr>
              <w:spacing w:after="0" w:line="240" w:lineRule="auto"/>
              <w:rPr>
                <w:rFonts w:ascii="Arial" w:eastAsia="Times New Roman" w:hAnsi="Arial" w:cs="Arial"/>
                <w:b/>
                <w:bCs/>
                <w:sz w:val="24"/>
                <w:szCs w:val="24"/>
                <w:lang w:eastAsia="en-GB"/>
              </w:rPr>
            </w:pPr>
          </w:p>
          <w:p w14:paraId="3A5DBD55" w14:textId="77777777" w:rsidR="008301E0" w:rsidRPr="00063BFD" w:rsidRDefault="008301E0" w:rsidP="009202E6">
            <w:pPr>
              <w:spacing w:after="0" w:line="240" w:lineRule="auto"/>
              <w:rPr>
                <w:rFonts w:ascii="Arial" w:eastAsia="Times New Roman" w:hAnsi="Arial" w:cs="Arial"/>
                <w:b/>
                <w:bCs/>
                <w:sz w:val="24"/>
                <w:szCs w:val="24"/>
                <w:lang w:eastAsia="en-GB"/>
              </w:rPr>
            </w:pPr>
          </w:p>
          <w:p w14:paraId="39352A97" w14:textId="77777777" w:rsidR="008301E0" w:rsidRPr="00063BFD" w:rsidRDefault="008301E0" w:rsidP="009202E6">
            <w:pPr>
              <w:spacing w:after="0" w:line="240" w:lineRule="auto"/>
              <w:rPr>
                <w:rFonts w:ascii="Arial" w:eastAsia="Times New Roman" w:hAnsi="Arial" w:cs="Arial"/>
                <w:b/>
                <w:bCs/>
                <w:sz w:val="24"/>
                <w:szCs w:val="24"/>
                <w:lang w:eastAsia="en-GB"/>
              </w:rPr>
            </w:pPr>
          </w:p>
        </w:tc>
        <w:tc>
          <w:tcPr>
            <w:tcW w:w="3960" w:type="dxa"/>
          </w:tcPr>
          <w:p w14:paraId="3965C72D" w14:textId="7F857051" w:rsidR="008301E0"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Work collaboratively with a diverse range of people</w:t>
            </w:r>
            <w:r w:rsidR="005479D6">
              <w:rPr>
                <w:rFonts w:ascii="Arial" w:eastAsia="Times New Roman" w:hAnsi="Arial" w:cs="Arial"/>
                <w:sz w:val="24"/>
                <w:szCs w:val="24"/>
                <w:lang w:eastAsia="en-GB"/>
              </w:rPr>
              <w:t>.</w:t>
            </w:r>
          </w:p>
          <w:p w14:paraId="11709808" w14:textId="3D32BF79" w:rsidR="00527DD3" w:rsidRDefault="00527DD3"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 xml:space="preserve">Understanding of compliance matters </w:t>
            </w:r>
            <w:proofErr w:type="spellStart"/>
            <w:r>
              <w:rPr>
                <w:rFonts w:ascii="Arial" w:eastAsia="Times New Roman" w:hAnsi="Arial" w:cs="Arial"/>
                <w:sz w:val="24"/>
                <w:szCs w:val="24"/>
                <w:lang w:eastAsia="en-GB"/>
              </w:rPr>
              <w:t>inc</w:t>
            </w:r>
            <w:proofErr w:type="spellEnd"/>
            <w:r>
              <w:rPr>
                <w:rFonts w:ascii="Arial" w:eastAsia="Times New Roman" w:hAnsi="Arial" w:cs="Arial"/>
                <w:sz w:val="24"/>
                <w:szCs w:val="24"/>
                <w:lang w:eastAsia="en-GB"/>
              </w:rPr>
              <w:t xml:space="preserve"> GDPR</w:t>
            </w:r>
            <w:r w:rsidR="005479D6">
              <w:rPr>
                <w:rFonts w:ascii="Arial" w:eastAsia="Times New Roman" w:hAnsi="Arial" w:cs="Arial"/>
                <w:sz w:val="24"/>
                <w:szCs w:val="24"/>
                <w:lang w:eastAsia="en-GB"/>
              </w:rPr>
              <w:t>.</w:t>
            </w:r>
          </w:p>
          <w:p w14:paraId="1212BBA6" w14:textId="5EE85C19" w:rsidR="00527DD3" w:rsidRDefault="00527DD3"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Understanding of Health and Safety requirements</w:t>
            </w:r>
            <w:r w:rsidR="005479D6">
              <w:rPr>
                <w:rFonts w:ascii="Arial" w:eastAsia="Times New Roman" w:hAnsi="Arial" w:cs="Arial"/>
                <w:sz w:val="24"/>
                <w:szCs w:val="24"/>
                <w:lang w:eastAsia="en-GB"/>
              </w:rPr>
              <w:t>.</w:t>
            </w:r>
          </w:p>
          <w:p w14:paraId="5BC8B780" w14:textId="19690ABC" w:rsidR="00502A25" w:rsidRPr="005B75CF" w:rsidRDefault="00502A25"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Attention to detail</w:t>
            </w:r>
            <w:r w:rsidR="00B53F76">
              <w:rPr>
                <w:rFonts w:ascii="Arial" w:eastAsia="Times New Roman" w:hAnsi="Arial" w:cs="Arial"/>
                <w:sz w:val="24"/>
                <w:szCs w:val="24"/>
                <w:lang w:eastAsia="en-GB"/>
              </w:rPr>
              <w:t>.</w:t>
            </w:r>
          </w:p>
          <w:p w14:paraId="34DD5EBC" w14:textId="1D610C74" w:rsidR="008301E0" w:rsidRPr="005B75CF" w:rsidRDefault="008301E0" w:rsidP="006F05E7">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Good IT skills including Microsoft Office, Zoom and email.</w:t>
            </w:r>
          </w:p>
        </w:tc>
        <w:tc>
          <w:tcPr>
            <w:tcW w:w="4253" w:type="dxa"/>
          </w:tcPr>
          <w:p w14:paraId="2B8815A9" w14:textId="77777777" w:rsidR="008301E0" w:rsidRPr="005B75CF" w:rsidRDefault="008301E0" w:rsidP="00EB772E">
            <w:pPr>
              <w:tabs>
                <w:tab w:val="num" w:pos="425"/>
              </w:tabs>
              <w:spacing w:after="0" w:line="240" w:lineRule="auto"/>
              <w:ind w:hanging="579"/>
              <w:rPr>
                <w:rFonts w:ascii="Arial" w:eastAsia="Times New Roman" w:hAnsi="Arial" w:cs="Arial"/>
                <w:sz w:val="24"/>
                <w:szCs w:val="24"/>
                <w:lang w:eastAsia="en-GB"/>
              </w:rPr>
            </w:pPr>
          </w:p>
        </w:tc>
      </w:tr>
      <w:tr w:rsidR="008301E0" w:rsidRPr="005B75CF" w14:paraId="315D523B" w14:textId="77777777" w:rsidTr="00272B8D">
        <w:tc>
          <w:tcPr>
            <w:tcW w:w="2269" w:type="dxa"/>
          </w:tcPr>
          <w:p w14:paraId="39BC7374" w14:textId="77777777" w:rsidR="008301E0" w:rsidRPr="00063BFD" w:rsidRDefault="008301E0" w:rsidP="0042350F">
            <w:pPr>
              <w:spacing w:after="0" w:line="240" w:lineRule="auto"/>
              <w:rPr>
                <w:rFonts w:ascii="Arial" w:eastAsia="Times New Roman" w:hAnsi="Arial" w:cs="Arial"/>
                <w:b/>
                <w:bCs/>
                <w:sz w:val="24"/>
                <w:szCs w:val="24"/>
                <w:lang w:eastAsia="en-GB"/>
              </w:rPr>
            </w:pPr>
            <w:r w:rsidRPr="00063BFD">
              <w:rPr>
                <w:rFonts w:ascii="Arial" w:eastAsia="Times New Roman" w:hAnsi="Arial" w:cs="Arial"/>
                <w:b/>
                <w:bCs/>
                <w:sz w:val="24"/>
                <w:szCs w:val="24"/>
                <w:lang w:eastAsia="en-GB"/>
              </w:rPr>
              <w:t>Other</w:t>
            </w:r>
          </w:p>
          <w:p w14:paraId="0DA60994" w14:textId="77777777" w:rsidR="008301E0" w:rsidRPr="00063BFD" w:rsidRDefault="008301E0" w:rsidP="0042350F">
            <w:pPr>
              <w:spacing w:after="0" w:line="240" w:lineRule="auto"/>
              <w:rPr>
                <w:rFonts w:ascii="Arial" w:eastAsia="Times New Roman" w:hAnsi="Arial" w:cs="Arial"/>
                <w:b/>
                <w:bCs/>
                <w:sz w:val="24"/>
                <w:szCs w:val="24"/>
                <w:lang w:eastAsia="en-GB"/>
              </w:rPr>
            </w:pPr>
          </w:p>
          <w:p w14:paraId="35CA1D7A" w14:textId="77777777" w:rsidR="008301E0" w:rsidRPr="00063BFD" w:rsidRDefault="008301E0" w:rsidP="0042350F">
            <w:pPr>
              <w:spacing w:after="0" w:line="240" w:lineRule="auto"/>
              <w:rPr>
                <w:rFonts w:ascii="Arial" w:eastAsia="Times New Roman" w:hAnsi="Arial" w:cs="Arial"/>
                <w:b/>
                <w:bCs/>
                <w:sz w:val="24"/>
                <w:szCs w:val="24"/>
                <w:lang w:eastAsia="en-GB"/>
              </w:rPr>
            </w:pPr>
          </w:p>
        </w:tc>
        <w:tc>
          <w:tcPr>
            <w:tcW w:w="3960" w:type="dxa"/>
          </w:tcPr>
          <w:p w14:paraId="25D99954" w14:textId="13220E71" w:rsidR="008301E0" w:rsidRPr="005B75CF" w:rsidRDefault="00830333"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Member</w:t>
            </w:r>
            <w:r w:rsidR="008301E0" w:rsidRPr="005B75CF">
              <w:rPr>
                <w:rFonts w:ascii="Arial" w:eastAsia="Times New Roman" w:hAnsi="Arial" w:cs="Arial"/>
                <w:sz w:val="24"/>
                <w:szCs w:val="24"/>
                <w:lang w:eastAsia="en-GB"/>
              </w:rPr>
              <w:t xml:space="preserve"> of the United Reformed Church</w:t>
            </w:r>
            <w:r w:rsidR="005479D6">
              <w:rPr>
                <w:rFonts w:ascii="Arial" w:eastAsia="Times New Roman" w:hAnsi="Arial" w:cs="Arial"/>
                <w:sz w:val="24"/>
                <w:szCs w:val="24"/>
                <w:lang w:eastAsia="en-GB"/>
              </w:rPr>
              <w:t>.</w:t>
            </w:r>
          </w:p>
          <w:p w14:paraId="3C39C317" w14:textId="1684DCB7" w:rsidR="008301E0" w:rsidRPr="005B75CF" w:rsidRDefault="008301E0" w:rsidP="00FF5B29">
            <w:pPr>
              <w:pStyle w:val="ListParagraph"/>
              <w:suppressAutoHyphens/>
              <w:spacing w:after="0" w:line="240" w:lineRule="auto"/>
              <w:rPr>
                <w:rFonts w:ascii="Arial" w:eastAsia="Times New Roman" w:hAnsi="Arial" w:cs="Arial"/>
                <w:sz w:val="24"/>
                <w:szCs w:val="24"/>
                <w:lang w:eastAsia="en-GB"/>
              </w:rPr>
            </w:pPr>
          </w:p>
        </w:tc>
        <w:tc>
          <w:tcPr>
            <w:tcW w:w="4253" w:type="dxa"/>
          </w:tcPr>
          <w:p w14:paraId="0EFE0B25" w14:textId="77777777" w:rsidR="008301E0" w:rsidRPr="005B75CF" w:rsidRDefault="008301E0" w:rsidP="00EB772E">
            <w:pPr>
              <w:tabs>
                <w:tab w:val="num" w:pos="425"/>
              </w:tabs>
              <w:spacing w:after="0" w:line="240" w:lineRule="auto"/>
              <w:ind w:hanging="579"/>
              <w:rPr>
                <w:rFonts w:ascii="Arial" w:eastAsia="Times New Roman" w:hAnsi="Arial" w:cs="Arial"/>
                <w:sz w:val="24"/>
                <w:szCs w:val="24"/>
                <w:lang w:eastAsia="en-GB"/>
              </w:rPr>
            </w:pPr>
          </w:p>
        </w:tc>
      </w:tr>
    </w:tbl>
    <w:p w14:paraId="64286A7D" w14:textId="77777777" w:rsidR="0042350F" w:rsidRPr="005B75CF" w:rsidRDefault="0042350F" w:rsidP="0042350F">
      <w:pPr>
        <w:spacing w:after="0" w:line="240" w:lineRule="auto"/>
        <w:rPr>
          <w:rFonts w:ascii="Arial" w:eastAsia="Times New Roman" w:hAnsi="Arial" w:cs="Arial"/>
          <w:sz w:val="24"/>
          <w:szCs w:val="24"/>
          <w:lang w:eastAsia="en-GB"/>
        </w:rPr>
      </w:pPr>
    </w:p>
    <w:p w14:paraId="363D5D54" w14:textId="77777777" w:rsidR="00C75F50" w:rsidRPr="005B75CF" w:rsidRDefault="00C75F50">
      <w:pPr>
        <w:rPr>
          <w:rFonts w:ascii="Arial" w:hAnsi="Arial" w:cs="Arial"/>
          <w:sz w:val="24"/>
          <w:szCs w:val="24"/>
        </w:rPr>
      </w:pPr>
    </w:p>
    <w:sectPr w:rsidR="00C75F50" w:rsidRPr="005B75CF" w:rsidSect="00437B18">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E66FA" w14:textId="77777777" w:rsidR="007E55C1" w:rsidRDefault="007E55C1">
      <w:pPr>
        <w:spacing w:after="0" w:line="240" w:lineRule="auto"/>
      </w:pPr>
      <w:r>
        <w:separator/>
      </w:r>
    </w:p>
  </w:endnote>
  <w:endnote w:type="continuationSeparator" w:id="0">
    <w:p w14:paraId="3DCBF506" w14:textId="77777777" w:rsidR="007E55C1" w:rsidRDefault="007E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EE8" w14:textId="77777777" w:rsidR="001565F2" w:rsidRDefault="00156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41947F" w14:textId="77777777" w:rsidR="001565F2" w:rsidRDefault="0015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CDAA" w14:textId="77777777" w:rsidR="001565F2" w:rsidRPr="005479D6" w:rsidRDefault="001565F2">
    <w:pPr>
      <w:pStyle w:val="Footer"/>
      <w:framePr w:wrap="around" w:vAnchor="text" w:hAnchor="margin" w:xAlign="center" w:y="1"/>
      <w:rPr>
        <w:rStyle w:val="PageNumber"/>
        <w:rFonts w:ascii="Arial" w:hAnsi="Arial" w:cs="Arial"/>
      </w:rPr>
    </w:pPr>
    <w:r w:rsidRPr="005479D6">
      <w:rPr>
        <w:rStyle w:val="PageNumber"/>
        <w:rFonts w:ascii="Arial" w:hAnsi="Arial" w:cs="Arial"/>
      </w:rPr>
      <w:fldChar w:fldCharType="begin"/>
    </w:r>
    <w:r w:rsidRPr="005479D6">
      <w:rPr>
        <w:rStyle w:val="PageNumber"/>
        <w:rFonts w:ascii="Arial" w:hAnsi="Arial" w:cs="Arial"/>
      </w:rPr>
      <w:instrText xml:space="preserve">PAGE  </w:instrText>
    </w:r>
    <w:r w:rsidRPr="005479D6">
      <w:rPr>
        <w:rStyle w:val="PageNumber"/>
        <w:rFonts w:ascii="Arial" w:hAnsi="Arial" w:cs="Arial"/>
      </w:rPr>
      <w:fldChar w:fldCharType="separate"/>
    </w:r>
    <w:r w:rsidR="00C32252" w:rsidRPr="005479D6">
      <w:rPr>
        <w:rStyle w:val="PageNumber"/>
        <w:rFonts w:ascii="Arial" w:hAnsi="Arial" w:cs="Arial"/>
        <w:noProof/>
      </w:rPr>
      <w:t>1</w:t>
    </w:r>
    <w:r w:rsidRPr="005479D6">
      <w:rPr>
        <w:rStyle w:val="PageNumber"/>
        <w:rFonts w:ascii="Arial" w:hAnsi="Arial" w:cs="Arial"/>
      </w:rPr>
      <w:fldChar w:fldCharType="end"/>
    </w:r>
  </w:p>
  <w:p w14:paraId="6137E938" w14:textId="77777777" w:rsidR="001565F2" w:rsidRDefault="0015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CFB8" w14:textId="77777777" w:rsidR="007E55C1" w:rsidRDefault="007E55C1">
      <w:pPr>
        <w:spacing w:after="0" w:line="240" w:lineRule="auto"/>
      </w:pPr>
      <w:r>
        <w:separator/>
      </w:r>
    </w:p>
  </w:footnote>
  <w:footnote w:type="continuationSeparator" w:id="0">
    <w:p w14:paraId="0D212851" w14:textId="77777777" w:rsidR="007E55C1" w:rsidRDefault="007E5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2884AB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203B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C457A"/>
    <w:multiLevelType w:val="hybridMultilevel"/>
    <w:tmpl w:val="52FAA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63E3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352DD"/>
    <w:multiLevelType w:val="hybridMultilevel"/>
    <w:tmpl w:val="52FA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4297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A59D0"/>
    <w:multiLevelType w:val="hybridMultilevel"/>
    <w:tmpl w:val="9AC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A4EB8"/>
    <w:multiLevelType w:val="hybridMultilevel"/>
    <w:tmpl w:val="52C48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11047"/>
    <w:multiLevelType w:val="hybridMultilevel"/>
    <w:tmpl w:val="ED32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D5C6E"/>
    <w:multiLevelType w:val="hybridMultilevel"/>
    <w:tmpl w:val="33CA1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B090E"/>
    <w:multiLevelType w:val="hybridMultilevel"/>
    <w:tmpl w:val="25407634"/>
    <w:lvl w:ilvl="0" w:tplc="5A06229E">
      <w:start w:val="1"/>
      <w:numFmt w:val="bullet"/>
      <w:lvlText w:val="■"/>
      <w:lvlJc w:val="left"/>
      <w:pPr>
        <w:ind w:left="360" w:hanging="360"/>
      </w:pPr>
      <w:rPr>
        <w:rFonts w:ascii="Book Antiqua" w:hAnsi="Book Antiqua" w:hint="default"/>
        <w:color w:val="00008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80192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56FA5"/>
    <w:multiLevelType w:val="hybridMultilevel"/>
    <w:tmpl w:val="98B49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956AE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A2588D"/>
    <w:multiLevelType w:val="hybridMultilevel"/>
    <w:tmpl w:val="B27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F6C1D"/>
    <w:multiLevelType w:val="hybridMultilevel"/>
    <w:tmpl w:val="2042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6837B0"/>
    <w:multiLevelType w:val="hybridMultilevel"/>
    <w:tmpl w:val="10C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B578C"/>
    <w:multiLevelType w:val="hybridMultilevel"/>
    <w:tmpl w:val="416A0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316816">
    <w:abstractNumId w:val="0"/>
  </w:num>
  <w:num w:numId="2" w16cid:durableId="1787770399">
    <w:abstractNumId w:val="1"/>
  </w:num>
  <w:num w:numId="3" w16cid:durableId="2105488888">
    <w:abstractNumId w:val="18"/>
  </w:num>
  <w:num w:numId="4" w16cid:durableId="1506357353">
    <w:abstractNumId w:val="7"/>
  </w:num>
  <w:num w:numId="5" w16cid:durableId="551498802">
    <w:abstractNumId w:val="17"/>
  </w:num>
  <w:num w:numId="6" w16cid:durableId="1856766800">
    <w:abstractNumId w:val="14"/>
  </w:num>
  <w:num w:numId="7" w16cid:durableId="210849486">
    <w:abstractNumId w:val="13"/>
  </w:num>
  <w:num w:numId="8" w16cid:durableId="297224806">
    <w:abstractNumId w:val="5"/>
  </w:num>
  <w:num w:numId="9" w16cid:durableId="1030032664">
    <w:abstractNumId w:val="10"/>
  </w:num>
  <w:num w:numId="10" w16cid:durableId="2143186470">
    <w:abstractNumId w:val="9"/>
  </w:num>
  <w:num w:numId="11" w16cid:durableId="415055508">
    <w:abstractNumId w:val="8"/>
  </w:num>
  <w:num w:numId="12" w16cid:durableId="1174612717">
    <w:abstractNumId w:val="6"/>
  </w:num>
  <w:num w:numId="13" w16cid:durableId="2128162274">
    <w:abstractNumId w:val="15"/>
  </w:num>
  <w:num w:numId="14" w16cid:durableId="363597767">
    <w:abstractNumId w:val="12"/>
  </w:num>
  <w:num w:numId="15" w16cid:durableId="249894213">
    <w:abstractNumId w:val="3"/>
  </w:num>
  <w:num w:numId="16" w16cid:durableId="406391465">
    <w:abstractNumId w:val="11"/>
  </w:num>
  <w:num w:numId="17" w16cid:durableId="455373568">
    <w:abstractNumId w:val="4"/>
  </w:num>
  <w:num w:numId="18" w16cid:durableId="259262317">
    <w:abstractNumId w:val="20"/>
  </w:num>
  <w:num w:numId="19" w16cid:durableId="1132940252">
    <w:abstractNumId w:val="2"/>
  </w:num>
  <w:num w:numId="20" w16cid:durableId="467280432">
    <w:abstractNumId w:val="16"/>
  </w:num>
  <w:num w:numId="21" w16cid:durableId="14820402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U0MTM1MzAzMTFU0lEKTi0uzszPAykwrAUAglzdlSwAAAA="/>
  </w:docVars>
  <w:rsids>
    <w:rsidRoot w:val="00964962"/>
    <w:rsid w:val="00003E35"/>
    <w:rsid w:val="00012EBD"/>
    <w:rsid w:val="000225B2"/>
    <w:rsid w:val="00027B38"/>
    <w:rsid w:val="0003080D"/>
    <w:rsid w:val="00063BFD"/>
    <w:rsid w:val="0007154C"/>
    <w:rsid w:val="00091216"/>
    <w:rsid w:val="00095A3E"/>
    <w:rsid w:val="000F199C"/>
    <w:rsid w:val="0010027E"/>
    <w:rsid w:val="001031E6"/>
    <w:rsid w:val="00111F66"/>
    <w:rsid w:val="0011678A"/>
    <w:rsid w:val="00125CED"/>
    <w:rsid w:val="001336D8"/>
    <w:rsid w:val="001410C1"/>
    <w:rsid w:val="00143EF9"/>
    <w:rsid w:val="001441D6"/>
    <w:rsid w:val="00145CC1"/>
    <w:rsid w:val="0015082A"/>
    <w:rsid w:val="001535DE"/>
    <w:rsid w:val="001565F2"/>
    <w:rsid w:val="001569B5"/>
    <w:rsid w:val="00160C33"/>
    <w:rsid w:val="00167850"/>
    <w:rsid w:val="00172FFB"/>
    <w:rsid w:val="00180437"/>
    <w:rsid w:val="00192F97"/>
    <w:rsid w:val="001A085B"/>
    <w:rsid w:val="001B34C4"/>
    <w:rsid w:val="001E2236"/>
    <w:rsid w:val="001E2DA6"/>
    <w:rsid w:val="00202E58"/>
    <w:rsid w:val="00205067"/>
    <w:rsid w:val="0021065C"/>
    <w:rsid w:val="00213828"/>
    <w:rsid w:val="00222EB7"/>
    <w:rsid w:val="00227F30"/>
    <w:rsid w:val="00264032"/>
    <w:rsid w:val="00264605"/>
    <w:rsid w:val="00270FBB"/>
    <w:rsid w:val="00272B8D"/>
    <w:rsid w:val="00274EF8"/>
    <w:rsid w:val="002846AC"/>
    <w:rsid w:val="002911C0"/>
    <w:rsid w:val="00291E9F"/>
    <w:rsid w:val="002A16E9"/>
    <w:rsid w:val="002A3159"/>
    <w:rsid w:val="002A3B26"/>
    <w:rsid w:val="002B5CC6"/>
    <w:rsid w:val="00313DC3"/>
    <w:rsid w:val="003156A6"/>
    <w:rsid w:val="00327F9F"/>
    <w:rsid w:val="00342162"/>
    <w:rsid w:val="003424FE"/>
    <w:rsid w:val="00343509"/>
    <w:rsid w:val="00351105"/>
    <w:rsid w:val="00360B91"/>
    <w:rsid w:val="00360CE2"/>
    <w:rsid w:val="003665A6"/>
    <w:rsid w:val="00390342"/>
    <w:rsid w:val="00391760"/>
    <w:rsid w:val="00393C4C"/>
    <w:rsid w:val="003B0619"/>
    <w:rsid w:val="003B45BE"/>
    <w:rsid w:val="003C2769"/>
    <w:rsid w:val="003C51A9"/>
    <w:rsid w:val="003E50F1"/>
    <w:rsid w:val="003F1B3D"/>
    <w:rsid w:val="0042350F"/>
    <w:rsid w:val="00430175"/>
    <w:rsid w:val="00431419"/>
    <w:rsid w:val="00437B18"/>
    <w:rsid w:val="00440C40"/>
    <w:rsid w:val="00441BA8"/>
    <w:rsid w:val="00445CB4"/>
    <w:rsid w:val="00447F13"/>
    <w:rsid w:val="00470D08"/>
    <w:rsid w:val="004A0FD8"/>
    <w:rsid w:val="004A7200"/>
    <w:rsid w:val="004B0DF3"/>
    <w:rsid w:val="004B5C8F"/>
    <w:rsid w:val="004B7EF2"/>
    <w:rsid w:val="004E37F7"/>
    <w:rsid w:val="004F73E6"/>
    <w:rsid w:val="005020A3"/>
    <w:rsid w:val="00502A25"/>
    <w:rsid w:val="005137AB"/>
    <w:rsid w:val="0051436F"/>
    <w:rsid w:val="0051786B"/>
    <w:rsid w:val="005261A0"/>
    <w:rsid w:val="00527DD3"/>
    <w:rsid w:val="00530CF0"/>
    <w:rsid w:val="005479D6"/>
    <w:rsid w:val="00583FB6"/>
    <w:rsid w:val="005A697C"/>
    <w:rsid w:val="005A7F5B"/>
    <w:rsid w:val="005B75CF"/>
    <w:rsid w:val="005C0563"/>
    <w:rsid w:val="005D05E0"/>
    <w:rsid w:val="005E032A"/>
    <w:rsid w:val="005E0FB8"/>
    <w:rsid w:val="005E4B76"/>
    <w:rsid w:val="005F1E19"/>
    <w:rsid w:val="006009F5"/>
    <w:rsid w:val="00610557"/>
    <w:rsid w:val="00611F2A"/>
    <w:rsid w:val="00614685"/>
    <w:rsid w:val="00615EB5"/>
    <w:rsid w:val="00616665"/>
    <w:rsid w:val="0061797B"/>
    <w:rsid w:val="00626FC4"/>
    <w:rsid w:val="0063161B"/>
    <w:rsid w:val="0063789A"/>
    <w:rsid w:val="00646AE5"/>
    <w:rsid w:val="00670E96"/>
    <w:rsid w:val="00671498"/>
    <w:rsid w:val="00682505"/>
    <w:rsid w:val="0069388E"/>
    <w:rsid w:val="00693C08"/>
    <w:rsid w:val="006B054B"/>
    <w:rsid w:val="006D5E42"/>
    <w:rsid w:val="006E164F"/>
    <w:rsid w:val="006E26AF"/>
    <w:rsid w:val="006E7A9C"/>
    <w:rsid w:val="006E7CE5"/>
    <w:rsid w:val="006F05E7"/>
    <w:rsid w:val="006F1030"/>
    <w:rsid w:val="006F4CB3"/>
    <w:rsid w:val="007010FC"/>
    <w:rsid w:val="00721DE6"/>
    <w:rsid w:val="00747A69"/>
    <w:rsid w:val="007517C6"/>
    <w:rsid w:val="00766B28"/>
    <w:rsid w:val="00775694"/>
    <w:rsid w:val="00786889"/>
    <w:rsid w:val="007A224D"/>
    <w:rsid w:val="007C380B"/>
    <w:rsid w:val="007C3E36"/>
    <w:rsid w:val="007D43BD"/>
    <w:rsid w:val="007E55C1"/>
    <w:rsid w:val="00805AEC"/>
    <w:rsid w:val="0082406D"/>
    <w:rsid w:val="00824094"/>
    <w:rsid w:val="008248FA"/>
    <w:rsid w:val="008301E0"/>
    <w:rsid w:val="00830333"/>
    <w:rsid w:val="00843545"/>
    <w:rsid w:val="00871A1E"/>
    <w:rsid w:val="008945C8"/>
    <w:rsid w:val="00894831"/>
    <w:rsid w:val="008B1B1A"/>
    <w:rsid w:val="008B5837"/>
    <w:rsid w:val="008B5889"/>
    <w:rsid w:val="008B71F2"/>
    <w:rsid w:val="008C6968"/>
    <w:rsid w:val="008E3CB0"/>
    <w:rsid w:val="008E5283"/>
    <w:rsid w:val="008F0FCB"/>
    <w:rsid w:val="00912DF4"/>
    <w:rsid w:val="00914FEB"/>
    <w:rsid w:val="009202E6"/>
    <w:rsid w:val="00921B4B"/>
    <w:rsid w:val="00924CEA"/>
    <w:rsid w:val="009449EF"/>
    <w:rsid w:val="00962604"/>
    <w:rsid w:val="00964962"/>
    <w:rsid w:val="00990014"/>
    <w:rsid w:val="009B3234"/>
    <w:rsid w:val="009D50B3"/>
    <w:rsid w:val="009D6A1B"/>
    <w:rsid w:val="009D73E3"/>
    <w:rsid w:val="009E086E"/>
    <w:rsid w:val="009E6B2D"/>
    <w:rsid w:val="009F3E50"/>
    <w:rsid w:val="00A2111E"/>
    <w:rsid w:val="00A320B0"/>
    <w:rsid w:val="00A340A0"/>
    <w:rsid w:val="00A364F8"/>
    <w:rsid w:val="00A73127"/>
    <w:rsid w:val="00A75AC4"/>
    <w:rsid w:val="00A909FD"/>
    <w:rsid w:val="00AA2365"/>
    <w:rsid w:val="00AA5F3C"/>
    <w:rsid w:val="00AC05ED"/>
    <w:rsid w:val="00AC572B"/>
    <w:rsid w:val="00AC6CED"/>
    <w:rsid w:val="00AD69EC"/>
    <w:rsid w:val="00AF27B3"/>
    <w:rsid w:val="00B00D29"/>
    <w:rsid w:val="00B036ED"/>
    <w:rsid w:val="00B07F13"/>
    <w:rsid w:val="00B10DE3"/>
    <w:rsid w:val="00B230D3"/>
    <w:rsid w:val="00B35FC4"/>
    <w:rsid w:val="00B41CA6"/>
    <w:rsid w:val="00B44438"/>
    <w:rsid w:val="00B53F76"/>
    <w:rsid w:val="00B570D9"/>
    <w:rsid w:val="00B600E5"/>
    <w:rsid w:val="00B7276F"/>
    <w:rsid w:val="00B807CF"/>
    <w:rsid w:val="00B81C30"/>
    <w:rsid w:val="00B966B5"/>
    <w:rsid w:val="00BA1F73"/>
    <w:rsid w:val="00BA23ED"/>
    <w:rsid w:val="00BA2F96"/>
    <w:rsid w:val="00BB69E7"/>
    <w:rsid w:val="00BC7BA4"/>
    <w:rsid w:val="00BE5C26"/>
    <w:rsid w:val="00C21205"/>
    <w:rsid w:val="00C32252"/>
    <w:rsid w:val="00C32706"/>
    <w:rsid w:val="00C33329"/>
    <w:rsid w:val="00C33406"/>
    <w:rsid w:val="00C36D56"/>
    <w:rsid w:val="00C44920"/>
    <w:rsid w:val="00C5337B"/>
    <w:rsid w:val="00C563F6"/>
    <w:rsid w:val="00C570E3"/>
    <w:rsid w:val="00C7453E"/>
    <w:rsid w:val="00C75F50"/>
    <w:rsid w:val="00C77D6C"/>
    <w:rsid w:val="00C822C8"/>
    <w:rsid w:val="00C879BA"/>
    <w:rsid w:val="00C92AD0"/>
    <w:rsid w:val="00C9797D"/>
    <w:rsid w:val="00CB347E"/>
    <w:rsid w:val="00CE000C"/>
    <w:rsid w:val="00CE08CA"/>
    <w:rsid w:val="00CE3A23"/>
    <w:rsid w:val="00CE54C0"/>
    <w:rsid w:val="00CF0CB3"/>
    <w:rsid w:val="00CF2980"/>
    <w:rsid w:val="00D03BC3"/>
    <w:rsid w:val="00D1728E"/>
    <w:rsid w:val="00D20276"/>
    <w:rsid w:val="00D22C50"/>
    <w:rsid w:val="00D37E03"/>
    <w:rsid w:val="00D446D1"/>
    <w:rsid w:val="00D61492"/>
    <w:rsid w:val="00D621ED"/>
    <w:rsid w:val="00D651F0"/>
    <w:rsid w:val="00D74795"/>
    <w:rsid w:val="00D76019"/>
    <w:rsid w:val="00D818E1"/>
    <w:rsid w:val="00DA091C"/>
    <w:rsid w:val="00DB4896"/>
    <w:rsid w:val="00DF1216"/>
    <w:rsid w:val="00DF6A2A"/>
    <w:rsid w:val="00E108CA"/>
    <w:rsid w:val="00E12EE0"/>
    <w:rsid w:val="00E245E4"/>
    <w:rsid w:val="00E41C7D"/>
    <w:rsid w:val="00E52A0B"/>
    <w:rsid w:val="00E63CCB"/>
    <w:rsid w:val="00E86266"/>
    <w:rsid w:val="00EA1833"/>
    <w:rsid w:val="00EA3BB3"/>
    <w:rsid w:val="00EA4427"/>
    <w:rsid w:val="00EB772E"/>
    <w:rsid w:val="00EB797E"/>
    <w:rsid w:val="00EC0465"/>
    <w:rsid w:val="00ED6361"/>
    <w:rsid w:val="00EE4F02"/>
    <w:rsid w:val="00EF7B4C"/>
    <w:rsid w:val="00F00062"/>
    <w:rsid w:val="00F01174"/>
    <w:rsid w:val="00F31D6B"/>
    <w:rsid w:val="00F47F7B"/>
    <w:rsid w:val="00F51C91"/>
    <w:rsid w:val="00F56ACD"/>
    <w:rsid w:val="00FB7D06"/>
    <w:rsid w:val="00FE4876"/>
    <w:rsid w:val="00FF0BB1"/>
    <w:rsid w:val="00FF5B29"/>
    <w:rsid w:val="040BEB83"/>
    <w:rsid w:val="09E080F4"/>
    <w:rsid w:val="1D1C8413"/>
    <w:rsid w:val="4BA1F946"/>
    <w:rsid w:val="593ADC31"/>
    <w:rsid w:val="6997C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973D1"/>
  <w15:docId w15:val="{FE08D242-56ED-4882-A713-56FF9B8A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350F"/>
    <w:pPr>
      <w:tabs>
        <w:tab w:val="center" w:pos="4513"/>
        <w:tab w:val="right" w:pos="9026"/>
      </w:tabs>
    </w:pPr>
  </w:style>
  <w:style w:type="character" w:customStyle="1" w:styleId="FooterChar">
    <w:name w:val="Footer Char"/>
    <w:link w:val="Footer"/>
    <w:rsid w:val="0042350F"/>
    <w:rPr>
      <w:rFonts w:ascii="Calibri" w:eastAsia="Calibri" w:hAnsi="Calibri"/>
      <w:sz w:val="22"/>
      <w:szCs w:val="22"/>
      <w:lang w:val="en-GB" w:eastAsia="en-US" w:bidi="ar-SA"/>
    </w:rPr>
  </w:style>
  <w:style w:type="character" w:styleId="PageNumber">
    <w:name w:val="page number"/>
    <w:rsid w:val="0042350F"/>
    <w:rPr>
      <w:rFonts w:cs="Times New Roman"/>
    </w:rPr>
  </w:style>
  <w:style w:type="character" w:styleId="CommentReference">
    <w:name w:val="annotation reference"/>
    <w:semiHidden/>
    <w:rsid w:val="0042350F"/>
    <w:rPr>
      <w:sz w:val="16"/>
      <w:szCs w:val="16"/>
    </w:rPr>
  </w:style>
  <w:style w:type="paragraph" w:styleId="CommentText">
    <w:name w:val="annotation text"/>
    <w:basedOn w:val="Normal"/>
    <w:link w:val="CommentTextChar"/>
    <w:semiHidden/>
    <w:rsid w:val="0042350F"/>
    <w:rPr>
      <w:sz w:val="20"/>
      <w:szCs w:val="20"/>
    </w:rPr>
  </w:style>
  <w:style w:type="paragraph" w:styleId="BalloonText">
    <w:name w:val="Balloon Text"/>
    <w:basedOn w:val="Normal"/>
    <w:semiHidden/>
    <w:rsid w:val="00423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81C30"/>
    <w:rPr>
      <w:b/>
      <w:bCs/>
    </w:rPr>
  </w:style>
  <w:style w:type="character" w:customStyle="1" w:styleId="CommentTextChar">
    <w:name w:val="Comment Text Char"/>
    <w:basedOn w:val="DefaultParagraphFont"/>
    <w:link w:val="CommentText"/>
    <w:semiHidden/>
    <w:rsid w:val="00B81C30"/>
    <w:rPr>
      <w:rFonts w:ascii="Calibri" w:eastAsia="Calibri" w:hAnsi="Calibri"/>
      <w:lang w:eastAsia="en-US"/>
    </w:rPr>
  </w:style>
  <w:style w:type="character" w:customStyle="1" w:styleId="CommentSubjectChar">
    <w:name w:val="Comment Subject Char"/>
    <w:basedOn w:val="CommentTextChar"/>
    <w:link w:val="CommentSubject"/>
    <w:rsid w:val="00B81C30"/>
    <w:rPr>
      <w:rFonts w:ascii="Calibri" w:eastAsia="Calibri" w:hAnsi="Calibri"/>
      <w:lang w:eastAsia="en-US"/>
    </w:rPr>
  </w:style>
  <w:style w:type="table" w:styleId="TableGrid">
    <w:name w:val="Table Grid"/>
    <w:basedOn w:val="TableNormal"/>
    <w:uiPriority w:val="59"/>
    <w:rsid w:val="0077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6C"/>
    <w:rPr>
      <w:rFonts w:ascii="Calibri" w:eastAsia="Calibri" w:hAnsi="Calibri"/>
      <w:sz w:val="22"/>
      <w:szCs w:val="22"/>
      <w:lang w:eastAsia="en-US"/>
    </w:rPr>
  </w:style>
  <w:style w:type="paragraph" w:styleId="ListParagraph">
    <w:name w:val="List Paragraph"/>
    <w:basedOn w:val="Normal"/>
    <w:uiPriority w:val="34"/>
    <w:qFormat/>
    <w:rsid w:val="00D1728E"/>
    <w:pPr>
      <w:ind w:left="720"/>
      <w:contextualSpacing/>
    </w:pPr>
  </w:style>
  <w:style w:type="paragraph" w:styleId="ListBullet">
    <w:name w:val="List Bullet"/>
    <w:basedOn w:val="Normal"/>
    <w:rsid w:val="001565F2"/>
    <w:pPr>
      <w:numPr>
        <w:numId w:val="13"/>
      </w:numPr>
      <w:spacing w:after="0" w:line="240" w:lineRule="auto"/>
    </w:pPr>
    <w:rPr>
      <w:rFonts w:ascii="Times New Roman" w:eastAsia="Times New Roman" w:hAnsi="Times New Roman"/>
      <w:sz w:val="24"/>
      <w:lang w:eastAsia="en-GB"/>
    </w:rPr>
  </w:style>
  <w:style w:type="paragraph" w:styleId="BodyText">
    <w:name w:val="Body Text"/>
    <w:basedOn w:val="Normal"/>
    <w:link w:val="BodyTextChar"/>
    <w:rsid w:val="001565F2"/>
    <w:pPr>
      <w:spacing w:after="0" w:line="240" w:lineRule="auto"/>
    </w:pPr>
    <w:rPr>
      <w:rFonts w:ascii="Arial" w:eastAsia="Times New Roman" w:hAnsi="Arial"/>
      <w:sz w:val="18"/>
      <w:szCs w:val="20"/>
      <w:lang w:eastAsia="en-GB"/>
    </w:rPr>
  </w:style>
  <w:style w:type="character" w:customStyle="1" w:styleId="BodyTextChar">
    <w:name w:val="Body Text Char"/>
    <w:basedOn w:val="DefaultParagraphFont"/>
    <w:link w:val="BodyText"/>
    <w:rsid w:val="001565F2"/>
    <w:rPr>
      <w:rFonts w:ascii="Arial" w:hAnsi="Arial"/>
      <w:sz w:val="18"/>
    </w:rPr>
  </w:style>
  <w:style w:type="character" w:customStyle="1" w:styleId="normaltextrun">
    <w:name w:val="normaltextrun"/>
    <w:basedOn w:val="DefaultParagraphFont"/>
    <w:rsid w:val="005B75CF"/>
  </w:style>
  <w:style w:type="paragraph" w:styleId="Header">
    <w:name w:val="header"/>
    <w:basedOn w:val="Normal"/>
    <w:link w:val="HeaderChar"/>
    <w:uiPriority w:val="99"/>
    <w:unhideWhenUsed/>
    <w:rsid w:val="00547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9D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68859">
      <w:bodyDiv w:val="1"/>
      <w:marLeft w:val="0"/>
      <w:marRight w:val="0"/>
      <w:marTop w:val="0"/>
      <w:marBottom w:val="0"/>
      <w:divBdr>
        <w:top w:val="none" w:sz="0" w:space="0" w:color="auto"/>
        <w:left w:val="none" w:sz="0" w:space="0" w:color="auto"/>
        <w:bottom w:val="none" w:sz="0" w:space="0" w:color="auto"/>
        <w:right w:val="none" w:sz="0" w:space="0" w:color="auto"/>
      </w:divBdr>
    </w:div>
    <w:div w:id="1971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James\The%20United%20Reformed%20Church\HumanResources%20-%20Documents\Human%20Resources\HR\Job%20Descriptions\Job%20Description%20Guidance%20&amp;%20Template\JOB%20DESCRIPTION%20-%20Template%20amended%20Jul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75a2945ab5bd5d94d1e809006b8de5aa">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2d34dafd4b918798a53632a84ffa2a4a"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MediaLengthInSeconds xmlns="d4c39d4d-64ec-4058-a805-31ab6c1052f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C31EE-FB6A-4C44-8352-F505B533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DDD2-3454-44E0-A95A-A18AEE3E8836}">
  <ds:schemaRefs>
    <ds:schemaRef ds:uri="http://schemas.microsoft.com/sharepoint/v3/contenttype/forms"/>
  </ds:schemaRefs>
</ds:datastoreItem>
</file>

<file path=customXml/itemProps3.xml><?xml version="1.0" encoding="utf-8"?>
<ds:datastoreItem xmlns:ds="http://schemas.openxmlformats.org/officeDocument/2006/customXml" ds:itemID="{ED893FE1-FC5C-455F-B651-FF90FECED436}">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4.xml><?xml version="1.0" encoding="utf-8"?>
<ds:datastoreItem xmlns:ds="http://schemas.openxmlformats.org/officeDocument/2006/customXml" ds:itemID="{5EA8D4A4-B1CD-430B-88D8-F9512C2E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C:\Users\Victoria.James\The United Reformed Church\HumanResources - Documents\Human Resources\HR\Job Descriptions\Job Description Guidance &amp; Template\JOB DESCRIPTION - Template amended July 2019.dotx</Template>
  <TotalTime>57</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Victoria.James</dc:creator>
  <cp:keywords/>
  <dc:description/>
  <cp:lastModifiedBy>User</cp:lastModifiedBy>
  <cp:revision>33</cp:revision>
  <cp:lastPrinted>2013-02-21T07:54:00Z</cp:lastPrinted>
  <dcterms:created xsi:type="dcterms:W3CDTF">2024-03-12T11:48:00Z</dcterms:created>
  <dcterms:modified xsi:type="dcterms:W3CDTF">2024-03-15T16:09:00Z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523ecf3ef512527247834b6d99e4752e5a6464f428c68ac0944a1f12e422150f</vt:lpwstr>
  </property>
</Properties>
</file>